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2EBA"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02485770" w14:textId="77777777" w:rsidR="00AF5DB3" w:rsidRPr="00D54F16" w:rsidRDefault="00AF5DB3" w:rsidP="00AF5DB3">
      <w:pPr>
        <w:tabs>
          <w:tab w:val="center" w:pos="4725"/>
        </w:tabs>
        <w:jc w:val="center"/>
        <w:rPr>
          <w:rFonts w:ascii="Arial" w:hAnsi="Arial" w:cs="Arial"/>
          <w:b/>
          <w:bCs/>
          <w:sz w:val="30"/>
          <w:szCs w:val="30"/>
        </w:rPr>
      </w:pPr>
    </w:p>
    <w:p w14:paraId="2C4F0A34" w14:textId="77777777" w:rsidR="00AF5DB3" w:rsidRDefault="00D51C69" w:rsidP="00AF5DB3">
      <w:pPr>
        <w:pStyle w:val="Heading9"/>
        <w:rPr>
          <w:rFonts w:ascii="Arial" w:hAnsi="Arial" w:cs="Arial"/>
        </w:rPr>
      </w:pPr>
      <w:r>
        <w:rPr>
          <w:rFonts w:ascii="Arial" w:hAnsi="Arial" w:cs="Arial"/>
          <w:sz w:val="30"/>
        </w:rPr>
        <w:t>Hazardous Materials Emergency Preparedness (HMEP)</w:t>
      </w:r>
    </w:p>
    <w:p w14:paraId="6F472E4E" w14:textId="77777777" w:rsidR="00AF5DB3" w:rsidRPr="008507EB" w:rsidRDefault="00AF5DB3" w:rsidP="00AF5DB3"/>
    <w:p w14:paraId="18C846C5" w14:textId="42C122D0" w:rsidR="00AF5DB3" w:rsidRPr="00D54F16" w:rsidRDefault="00823A4A" w:rsidP="00FA5640">
      <w:pPr>
        <w:pStyle w:val="Heading8"/>
        <w:rPr>
          <w:rFonts w:ascii="Arial" w:hAnsi="Arial" w:cs="Arial"/>
          <w:b/>
          <w:u w:val="none"/>
        </w:rPr>
      </w:pPr>
      <w:r>
        <w:rPr>
          <w:rFonts w:ascii="Arial" w:hAnsi="Arial" w:cs="Arial"/>
          <w:b/>
          <w:u w:val="none"/>
        </w:rPr>
        <w:t>Mid-Cycle Allocation</w:t>
      </w:r>
      <w:r w:rsidR="00D51C69">
        <w:rPr>
          <w:rFonts w:ascii="Arial" w:hAnsi="Arial" w:cs="Arial"/>
          <w:b/>
          <w:u w:val="none"/>
        </w:rPr>
        <w:t xml:space="preserve"> Application Kit</w:t>
      </w:r>
      <w:r w:rsidR="007B4E19">
        <w:rPr>
          <w:rFonts w:ascii="Arial" w:hAnsi="Arial" w:cs="Arial"/>
          <w:b/>
          <w:u w:val="none"/>
        </w:rPr>
        <w:t xml:space="preserve"> – </w:t>
      </w:r>
      <w:r w:rsidR="00FA5640">
        <w:rPr>
          <w:rFonts w:ascii="Arial" w:hAnsi="Arial" w:cs="Arial"/>
          <w:b/>
          <w:color w:val="FF0000"/>
          <w:sz w:val="48"/>
          <w:szCs w:val="48"/>
          <w:u w:val="none"/>
        </w:rPr>
        <w:t>2022</w:t>
      </w:r>
    </w:p>
    <w:p w14:paraId="564FC4B6" w14:textId="77777777" w:rsidR="00AF5DB3" w:rsidRPr="00D54F16" w:rsidRDefault="00AF5DB3" w:rsidP="00AF5DB3">
      <w:pPr>
        <w:rPr>
          <w:rFonts w:ascii="Arial" w:hAnsi="Arial" w:cs="Arial"/>
        </w:rPr>
      </w:pPr>
    </w:p>
    <w:p w14:paraId="4D3A6F74" w14:textId="77777777" w:rsidR="00AF5DB3" w:rsidRDefault="00823A4A" w:rsidP="00AF5DB3">
      <w:pPr>
        <w:pStyle w:val="Heading8"/>
        <w:rPr>
          <w:rFonts w:ascii="Arial" w:hAnsi="Arial" w:cs="Arial"/>
          <w:b/>
          <w:u w:val="none"/>
        </w:rPr>
      </w:pPr>
      <w:r>
        <w:rPr>
          <w:rFonts w:ascii="Arial" w:hAnsi="Arial" w:cs="Arial"/>
          <w:b/>
          <w:u w:val="none"/>
        </w:rPr>
        <w:t>For Nevada State Agencies</w:t>
      </w:r>
    </w:p>
    <w:p w14:paraId="55D2A036" w14:textId="77777777" w:rsidR="00100F19" w:rsidRPr="00713A7A" w:rsidRDefault="00100F19" w:rsidP="00AF5DB3">
      <w:pPr>
        <w:pStyle w:val="BodyText"/>
        <w:rPr>
          <w:rFonts w:ascii="Arial" w:hAnsi="Arial" w:cs="Arial"/>
        </w:rPr>
      </w:pPr>
    </w:p>
    <w:p w14:paraId="0C59271D" w14:textId="77777777" w:rsidR="00713A7A" w:rsidRPr="00713A7A" w:rsidRDefault="00713A7A" w:rsidP="00713A7A">
      <w:pPr>
        <w:rPr>
          <w:rFonts w:ascii="Arial" w:hAnsi="Arial" w:cs="Arial"/>
          <w:sz w:val="24"/>
        </w:rPr>
      </w:pPr>
      <w:r w:rsidRPr="00713A7A">
        <w:rPr>
          <w:rFonts w:ascii="Arial" w:hAnsi="Arial" w:cs="Arial"/>
          <w:sz w:val="24"/>
        </w:rPr>
        <w:t xml:space="preserve">This </w:t>
      </w:r>
      <w:r w:rsidR="00823A4A">
        <w:rPr>
          <w:rFonts w:ascii="Arial" w:hAnsi="Arial" w:cs="Arial"/>
          <w:sz w:val="24"/>
        </w:rPr>
        <w:t>allocation</w:t>
      </w:r>
      <w:r w:rsidRPr="00713A7A">
        <w:rPr>
          <w:rFonts w:ascii="Arial" w:hAnsi="Arial" w:cs="Arial"/>
          <w:sz w:val="24"/>
        </w:rPr>
        <w:t xml:space="preserve"> is to provide</w:t>
      </w:r>
      <w:r w:rsidR="00AF5DB3" w:rsidRPr="00713A7A">
        <w:rPr>
          <w:rFonts w:ascii="Arial" w:hAnsi="Arial" w:cs="Arial"/>
          <w:sz w:val="24"/>
        </w:rPr>
        <w:t xml:space="preserve"> for Planning</w:t>
      </w:r>
      <w:r w:rsidRPr="00713A7A">
        <w:rPr>
          <w:rFonts w:ascii="Arial" w:hAnsi="Arial" w:cs="Arial"/>
          <w:sz w:val="24"/>
        </w:rPr>
        <w:t xml:space="preserve"> and</w:t>
      </w:r>
      <w:r w:rsidR="00AF5DB3" w:rsidRPr="00713A7A">
        <w:rPr>
          <w:rFonts w:ascii="Arial" w:hAnsi="Arial" w:cs="Arial"/>
          <w:sz w:val="24"/>
        </w:rPr>
        <w:t xml:space="preserve"> Training</w:t>
      </w:r>
      <w:r w:rsidRPr="00713A7A">
        <w:rPr>
          <w:rFonts w:ascii="Arial" w:hAnsi="Arial" w:cs="Arial"/>
          <w:sz w:val="24"/>
        </w:rPr>
        <w:t xml:space="preserve"> to prevent, mitigate and respond to hazardous materials incidents</w:t>
      </w:r>
      <w:r w:rsidR="00823A4A">
        <w:rPr>
          <w:rFonts w:ascii="Arial" w:hAnsi="Arial" w:cs="Arial"/>
          <w:sz w:val="24"/>
        </w:rPr>
        <w:t>.  Application and allocation</w:t>
      </w:r>
      <w:r w:rsidR="00AF5DB3" w:rsidRPr="00713A7A">
        <w:rPr>
          <w:rFonts w:ascii="Arial" w:hAnsi="Arial" w:cs="Arial"/>
          <w:sz w:val="24"/>
        </w:rPr>
        <w:t xml:space="preserve"> </w:t>
      </w:r>
      <w:r w:rsidRPr="00713A7A">
        <w:rPr>
          <w:rFonts w:ascii="Arial" w:hAnsi="Arial" w:cs="Arial"/>
          <w:sz w:val="24"/>
        </w:rPr>
        <w:t>from the HMEP funds</w:t>
      </w:r>
      <w:r w:rsidR="00AF5DB3" w:rsidRPr="00713A7A">
        <w:rPr>
          <w:rFonts w:ascii="Arial" w:hAnsi="Arial" w:cs="Arial"/>
          <w:sz w:val="24"/>
        </w:rPr>
        <w:t xml:space="preserve"> are managed pursuant to SERC policy 8.2</w:t>
      </w:r>
      <w:r w:rsidRPr="00713A7A">
        <w:rPr>
          <w:rFonts w:ascii="Arial" w:hAnsi="Arial" w:cs="Arial"/>
          <w:sz w:val="24"/>
        </w:rPr>
        <w:t xml:space="preserve"> and 8.5</w:t>
      </w:r>
      <w:r w:rsidR="00AF5DB3" w:rsidRPr="00713A7A">
        <w:rPr>
          <w:rFonts w:ascii="Arial" w:hAnsi="Arial" w:cs="Arial"/>
          <w:sz w:val="24"/>
        </w:rPr>
        <w:t xml:space="preserve">.  </w:t>
      </w:r>
      <w:r w:rsidRPr="00713A7A">
        <w:rPr>
          <w:rFonts w:ascii="Arial" w:hAnsi="Arial" w:cs="Arial"/>
          <w:sz w:val="24"/>
        </w:rPr>
        <w:t xml:space="preserve">SERC policies may be reviewed at </w:t>
      </w:r>
      <w:hyperlink r:id="rId8" w:history="1">
        <w:r w:rsidRPr="00713A7A">
          <w:rPr>
            <w:rStyle w:val="Hyperlink"/>
            <w:rFonts w:ascii="Arial" w:hAnsi="Arial" w:cs="Arial"/>
            <w:sz w:val="24"/>
          </w:rPr>
          <w:t>http://serc.nv.gov</w:t>
        </w:r>
      </w:hyperlink>
      <w:r w:rsidRPr="00713A7A">
        <w:rPr>
          <w:rFonts w:ascii="Arial" w:hAnsi="Arial" w:cs="Arial"/>
          <w:sz w:val="24"/>
        </w:rPr>
        <w:t>.</w:t>
      </w:r>
    </w:p>
    <w:p w14:paraId="533E41CD" w14:textId="77777777" w:rsidR="00AF5DB3" w:rsidRPr="00D54F16" w:rsidRDefault="00AF5DB3" w:rsidP="00AF5DB3">
      <w:pPr>
        <w:pStyle w:val="BodyText"/>
        <w:rPr>
          <w:rFonts w:ascii="Arial" w:hAnsi="Arial" w:cs="Arial"/>
        </w:rPr>
      </w:pPr>
    </w:p>
    <w:p w14:paraId="166F2D24" w14:textId="77777777" w:rsidR="00AF5DB3" w:rsidRPr="00D54F16" w:rsidRDefault="00823A4A" w:rsidP="00AF5DB3">
      <w:pPr>
        <w:rPr>
          <w:rFonts w:ascii="Arial" w:hAnsi="Arial" w:cs="Arial"/>
          <w:sz w:val="24"/>
        </w:rPr>
      </w:pPr>
      <w:r>
        <w:rPr>
          <w:rFonts w:ascii="Arial" w:hAnsi="Arial" w:cs="Arial"/>
          <w:sz w:val="24"/>
        </w:rPr>
        <w:t>State Agencies</w:t>
      </w:r>
      <w:r w:rsidR="00AF5DB3" w:rsidRPr="00D54F16">
        <w:rPr>
          <w:rFonts w:ascii="Arial" w:hAnsi="Arial" w:cs="Arial"/>
          <w:sz w:val="24"/>
        </w:rPr>
        <w:t xml:space="preserve"> are eligible for funding through this </w:t>
      </w:r>
      <w:r>
        <w:rPr>
          <w:rFonts w:ascii="Arial" w:hAnsi="Arial" w:cs="Arial"/>
          <w:sz w:val="24"/>
        </w:rPr>
        <w:t>allocation</w:t>
      </w:r>
      <w:r w:rsidR="00AF5DB3" w:rsidRPr="00D54F16">
        <w:rPr>
          <w:rFonts w:ascii="Arial" w:hAnsi="Arial" w:cs="Arial"/>
          <w:sz w:val="24"/>
        </w:rPr>
        <w:t xml:space="preserve"> if they are in compliance with the Emergency Planning and Community Right-to-Know Act (EPCRA), Nevada Administrative Code (NAC), and SERC policies.  </w:t>
      </w:r>
      <w:r w:rsidR="005866DA">
        <w:rPr>
          <w:rFonts w:ascii="Arial" w:hAnsi="Arial" w:cs="Arial"/>
          <w:sz w:val="24"/>
        </w:rPr>
        <w:t>Eligibility requirements can be found in SERC policies 8.1, 8.2 and 8.3.</w:t>
      </w:r>
    </w:p>
    <w:p w14:paraId="4223857C" w14:textId="77777777" w:rsidR="005866DA" w:rsidRDefault="005866DA" w:rsidP="00AF5DB3">
      <w:pPr>
        <w:rPr>
          <w:rFonts w:ascii="Arial" w:hAnsi="Arial" w:cs="Arial"/>
          <w:sz w:val="24"/>
        </w:rPr>
      </w:pPr>
    </w:p>
    <w:p w14:paraId="72D1EF28" w14:textId="77777777" w:rsidR="00E62597" w:rsidRDefault="003F4E6C" w:rsidP="00E62597">
      <w:pPr>
        <w:rPr>
          <w:rFonts w:ascii="Arial" w:hAnsi="Arial" w:cs="Arial"/>
          <w:sz w:val="24"/>
        </w:rPr>
      </w:pPr>
      <w:r>
        <w:rPr>
          <w:rFonts w:ascii="Arial" w:hAnsi="Arial" w:cs="Arial"/>
          <w:sz w:val="24"/>
        </w:rPr>
        <w:t>The source of funding</w:t>
      </w:r>
      <w:r w:rsidR="00BA4304">
        <w:rPr>
          <w:rFonts w:ascii="Arial" w:hAnsi="Arial" w:cs="Arial"/>
          <w:sz w:val="24"/>
        </w:rPr>
        <w:t xml:space="preserve"> is derived from a federal allocation</w:t>
      </w:r>
      <w:r>
        <w:rPr>
          <w:rFonts w:ascii="Arial" w:hAnsi="Arial" w:cs="Arial"/>
          <w:sz w:val="24"/>
        </w:rPr>
        <w:t xml:space="preserve"> from the U.S. Department of Transportation</w:t>
      </w:r>
      <w:r w:rsidR="00FF034B">
        <w:rPr>
          <w:rFonts w:ascii="Arial" w:hAnsi="Arial" w:cs="Arial"/>
          <w:sz w:val="24"/>
        </w:rPr>
        <w:t xml:space="preserve"> (USDOT)</w:t>
      </w:r>
      <w:r>
        <w:rPr>
          <w:rFonts w:ascii="Arial" w:hAnsi="Arial" w:cs="Arial"/>
          <w:sz w:val="24"/>
        </w:rPr>
        <w:t xml:space="preserve"> with a focus of preparation and response for incidents involving transportation of hazardous materials.  Funds must be accounted fo</w:t>
      </w:r>
      <w:r w:rsidR="00BA4304">
        <w:rPr>
          <w:rFonts w:ascii="Arial" w:hAnsi="Arial" w:cs="Arial"/>
          <w:sz w:val="24"/>
        </w:rPr>
        <w:t>r separate from all other allocations</w:t>
      </w:r>
      <w:r>
        <w:rPr>
          <w:rFonts w:ascii="Arial" w:hAnsi="Arial" w:cs="Arial"/>
          <w:sz w:val="24"/>
        </w:rPr>
        <w:t xml:space="preserve">.  </w:t>
      </w:r>
      <w:r w:rsidR="00E62597">
        <w:rPr>
          <w:rFonts w:ascii="Arial" w:hAnsi="Arial" w:cs="Arial"/>
          <w:sz w:val="24"/>
        </w:rPr>
        <w:t>The Assistance Listing Number (</w:t>
      </w:r>
      <w:r w:rsidR="00E62597" w:rsidRPr="00047202">
        <w:rPr>
          <w:rFonts w:ascii="Arial" w:hAnsi="Arial" w:cs="Arial"/>
          <w:sz w:val="24"/>
        </w:rPr>
        <w:t>ALN</w:t>
      </w:r>
      <w:r w:rsidR="00E62597">
        <w:rPr>
          <w:rFonts w:ascii="Arial" w:hAnsi="Arial" w:cs="Arial"/>
          <w:sz w:val="24"/>
        </w:rPr>
        <w:t>) for this grant is 20.703, (previously CFDA).</w:t>
      </w:r>
    </w:p>
    <w:p w14:paraId="029A9249" w14:textId="77777777" w:rsidR="003F4E6C" w:rsidRDefault="003F4E6C" w:rsidP="00AF5DB3">
      <w:pPr>
        <w:rPr>
          <w:rFonts w:ascii="Arial" w:hAnsi="Arial" w:cs="Arial"/>
          <w:sz w:val="24"/>
        </w:rPr>
      </w:pPr>
    </w:p>
    <w:p w14:paraId="7EEAB94E" w14:textId="29C8C113" w:rsidR="003F4E6C" w:rsidRDefault="002E574F" w:rsidP="00AF5DB3">
      <w:pPr>
        <w:rPr>
          <w:rFonts w:ascii="Arial" w:hAnsi="Arial" w:cs="Arial"/>
          <w:sz w:val="24"/>
        </w:rPr>
      </w:pPr>
      <w:r>
        <w:rPr>
          <w:rFonts w:ascii="Arial" w:hAnsi="Arial" w:cs="Arial"/>
          <w:sz w:val="24"/>
        </w:rPr>
        <w:t>Complete all forms and provide information in the format as outlined.  All the applicable sections of the template must be completed.  Minor adaptations to the template may be made keeping the requirements and the purpose of the sections intact.  Applications for funding must relate to the prevention of mitigation of, and/or response to hazardous materials incidents involving transportation.</w:t>
      </w:r>
    </w:p>
    <w:p w14:paraId="0DD3EDC9" w14:textId="77777777" w:rsidR="002E574F" w:rsidRDefault="002E574F" w:rsidP="00AF5DB3">
      <w:pPr>
        <w:rPr>
          <w:rFonts w:ascii="Arial" w:hAnsi="Arial" w:cs="Arial"/>
          <w:sz w:val="24"/>
        </w:rPr>
      </w:pPr>
    </w:p>
    <w:p w14:paraId="1655F996" w14:textId="77777777" w:rsidR="002E574F" w:rsidRDefault="00D04F36" w:rsidP="00AF5DB3">
      <w:pPr>
        <w:rPr>
          <w:rFonts w:ascii="Arial" w:hAnsi="Arial" w:cs="Arial"/>
          <w:sz w:val="24"/>
        </w:rPr>
      </w:pPr>
      <w:r>
        <w:rPr>
          <w:rFonts w:ascii="Arial" w:hAnsi="Arial" w:cs="Arial"/>
          <w:sz w:val="24"/>
        </w:rPr>
        <w:t xml:space="preserve">Funds may only be used for expenditures incurred during the </w:t>
      </w:r>
      <w:r w:rsidR="00BA4304">
        <w:rPr>
          <w:rFonts w:ascii="Arial" w:hAnsi="Arial" w:cs="Arial"/>
          <w:sz w:val="24"/>
        </w:rPr>
        <w:t>project</w:t>
      </w:r>
      <w:r>
        <w:rPr>
          <w:rFonts w:ascii="Arial" w:hAnsi="Arial" w:cs="Arial"/>
          <w:sz w:val="24"/>
        </w:rPr>
        <w:t xml:space="preserve"> period specified on the </w:t>
      </w:r>
      <w:r w:rsidR="00BA4304">
        <w:rPr>
          <w:rFonts w:ascii="Arial" w:hAnsi="Arial" w:cs="Arial"/>
          <w:sz w:val="24"/>
        </w:rPr>
        <w:t>allocation</w:t>
      </w:r>
      <w:r>
        <w:rPr>
          <w:rFonts w:ascii="Arial" w:hAnsi="Arial" w:cs="Arial"/>
          <w:sz w:val="24"/>
        </w:rPr>
        <w:t xml:space="preserve"> award.  The federal </w:t>
      </w:r>
      <w:r w:rsidR="00BA4304">
        <w:rPr>
          <w:rFonts w:ascii="Arial" w:hAnsi="Arial" w:cs="Arial"/>
          <w:sz w:val="24"/>
        </w:rPr>
        <w:t>allocation</w:t>
      </w:r>
      <w:r w:rsidR="008B0EAC">
        <w:rPr>
          <w:rFonts w:ascii="Arial" w:hAnsi="Arial" w:cs="Arial"/>
          <w:sz w:val="24"/>
        </w:rPr>
        <w:t xml:space="preserve"> expires September 30 each year</w:t>
      </w:r>
      <w:r>
        <w:rPr>
          <w:rFonts w:ascii="Arial" w:hAnsi="Arial" w:cs="Arial"/>
          <w:sz w:val="24"/>
        </w:rPr>
        <w:t xml:space="preserve">.  Any unexpended funds at the end of the </w:t>
      </w:r>
      <w:r w:rsidR="00823A4A">
        <w:rPr>
          <w:rFonts w:ascii="Arial" w:hAnsi="Arial" w:cs="Arial"/>
          <w:sz w:val="24"/>
        </w:rPr>
        <w:t>allocation</w:t>
      </w:r>
      <w:r w:rsidR="00AF36F5">
        <w:rPr>
          <w:rFonts w:ascii="Arial" w:hAnsi="Arial" w:cs="Arial"/>
          <w:sz w:val="24"/>
        </w:rPr>
        <w:t xml:space="preserve"> period may</w:t>
      </w:r>
      <w:r>
        <w:rPr>
          <w:rFonts w:ascii="Arial" w:hAnsi="Arial" w:cs="Arial"/>
          <w:sz w:val="24"/>
        </w:rPr>
        <w:t xml:space="preserve"> be de</w:t>
      </w:r>
      <w:r w:rsidR="00AF36F5">
        <w:rPr>
          <w:rFonts w:ascii="Arial" w:hAnsi="Arial" w:cs="Arial"/>
          <w:sz w:val="24"/>
        </w:rPr>
        <w:t>-</w:t>
      </w:r>
      <w:r>
        <w:rPr>
          <w:rFonts w:ascii="Arial" w:hAnsi="Arial" w:cs="Arial"/>
          <w:sz w:val="24"/>
        </w:rPr>
        <w:t>obligated.</w:t>
      </w:r>
    </w:p>
    <w:p w14:paraId="7B54A07E" w14:textId="77777777" w:rsidR="00D04F36" w:rsidRDefault="00D04F36" w:rsidP="00AF5DB3">
      <w:pPr>
        <w:rPr>
          <w:rFonts w:ascii="Arial" w:hAnsi="Arial" w:cs="Arial"/>
          <w:sz w:val="24"/>
        </w:rPr>
      </w:pPr>
    </w:p>
    <w:p w14:paraId="789DFA08" w14:textId="77777777" w:rsidR="00D04F36" w:rsidRDefault="00AF36F5" w:rsidP="00AF5DB3">
      <w:pPr>
        <w:rPr>
          <w:rFonts w:ascii="Arial" w:hAnsi="Arial" w:cs="Arial"/>
          <w:sz w:val="24"/>
        </w:rPr>
      </w:pPr>
      <w:r>
        <w:rPr>
          <w:rFonts w:ascii="Arial" w:hAnsi="Arial" w:cs="Arial"/>
          <w:sz w:val="24"/>
        </w:rPr>
        <w:t>Grant a</w:t>
      </w:r>
      <w:r w:rsidR="00B0213D">
        <w:rPr>
          <w:rFonts w:ascii="Arial" w:hAnsi="Arial" w:cs="Arial"/>
          <w:sz w:val="24"/>
        </w:rPr>
        <w:t xml:space="preserve">pplications </w:t>
      </w:r>
      <w:r w:rsidR="008B0EAC">
        <w:rPr>
          <w:rFonts w:ascii="Arial" w:hAnsi="Arial" w:cs="Arial"/>
          <w:sz w:val="24"/>
        </w:rPr>
        <w:t xml:space="preserve">shall </w:t>
      </w:r>
      <w:r w:rsidR="00B0213D">
        <w:rPr>
          <w:rFonts w:ascii="Arial" w:hAnsi="Arial" w:cs="Arial"/>
          <w:sz w:val="24"/>
        </w:rPr>
        <w:t>need to be approved by the USDOT prior to preparation of a</w:t>
      </w:r>
      <w:r w:rsidR="008B0EAC">
        <w:rPr>
          <w:rFonts w:ascii="Arial" w:hAnsi="Arial" w:cs="Arial"/>
          <w:sz w:val="24"/>
        </w:rPr>
        <w:t>n</w:t>
      </w:r>
      <w:r w:rsidR="00B0213D">
        <w:rPr>
          <w:rFonts w:ascii="Arial" w:hAnsi="Arial" w:cs="Arial"/>
          <w:sz w:val="24"/>
        </w:rPr>
        <w:t xml:space="preserve"> </w:t>
      </w:r>
      <w:r w:rsidR="00823A4A">
        <w:rPr>
          <w:rFonts w:ascii="Arial" w:hAnsi="Arial" w:cs="Arial"/>
          <w:sz w:val="24"/>
        </w:rPr>
        <w:t>allocation</w:t>
      </w:r>
      <w:r w:rsidR="00B0213D">
        <w:rPr>
          <w:rFonts w:ascii="Arial" w:hAnsi="Arial" w:cs="Arial"/>
          <w:sz w:val="24"/>
        </w:rPr>
        <w:t xml:space="preserve"> award.  This process may take some time.  Therefore, please consider the timing of the project request when submitting applications through the mid-cycle process.  Please submit applications as soon as possible so we can start the federal approval process.</w:t>
      </w:r>
    </w:p>
    <w:p w14:paraId="5F8DF346" w14:textId="77777777" w:rsidR="00B0213D" w:rsidRDefault="00B0213D" w:rsidP="00AF5DB3">
      <w:pPr>
        <w:rPr>
          <w:rFonts w:ascii="Arial" w:hAnsi="Arial" w:cs="Arial"/>
          <w:sz w:val="24"/>
        </w:rPr>
      </w:pPr>
    </w:p>
    <w:p w14:paraId="63BAB3B2" w14:textId="77777777" w:rsidR="00B0213D" w:rsidRPr="003F4E6C" w:rsidRDefault="00823A4A" w:rsidP="00AF5DB3">
      <w:pPr>
        <w:rPr>
          <w:rFonts w:ascii="Arial" w:hAnsi="Arial" w:cs="Arial"/>
          <w:sz w:val="24"/>
        </w:rPr>
      </w:pPr>
      <w:r>
        <w:rPr>
          <w:rFonts w:ascii="Arial" w:hAnsi="Arial" w:cs="Arial"/>
          <w:sz w:val="24"/>
        </w:rPr>
        <w:t>Allocation</w:t>
      </w:r>
      <w:r w:rsidR="00A41EDC">
        <w:rPr>
          <w:rFonts w:ascii="Arial" w:hAnsi="Arial" w:cs="Arial"/>
          <w:sz w:val="24"/>
        </w:rPr>
        <w:t xml:space="preserve"> funds are distributed on a </w:t>
      </w:r>
      <w:proofErr w:type="gramStart"/>
      <w:r w:rsidR="00A41EDC">
        <w:rPr>
          <w:rFonts w:ascii="Arial" w:hAnsi="Arial" w:cs="Arial"/>
          <w:sz w:val="24"/>
        </w:rPr>
        <w:t>reimbursements</w:t>
      </w:r>
      <w:proofErr w:type="gramEnd"/>
      <w:r w:rsidR="00A41EDC">
        <w:rPr>
          <w:rFonts w:ascii="Arial" w:hAnsi="Arial" w:cs="Arial"/>
          <w:sz w:val="24"/>
        </w:rPr>
        <w:t xml:space="preserve"> basis.  However, the </w:t>
      </w:r>
      <w:r>
        <w:rPr>
          <w:rFonts w:ascii="Arial" w:hAnsi="Arial" w:cs="Arial"/>
          <w:sz w:val="24"/>
        </w:rPr>
        <w:t>State Agency</w:t>
      </w:r>
      <w:r w:rsidR="00A41EDC">
        <w:rPr>
          <w:rFonts w:ascii="Arial" w:hAnsi="Arial" w:cs="Arial"/>
          <w:sz w:val="24"/>
        </w:rPr>
        <w:t xml:space="preserve"> may request advance funding for expenses over $2,000 (SERC policy 8.5).</w:t>
      </w:r>
    </w:p>
    <w:p w14:paraId="0C8CA9C1" w14:textId="77777777" w:rsidR="003F4E6C" w:rsidRDefault="003F4E6C" w:rsidP="00360A98">
      <w:pPr>
        <w:widowControl/>
        <w:autoSpaceDE/>
        <w:autoSpaceDN/>
        <w:adjustRightInd/>
        <w:spacing w:after="200" w:line="276" w:lineRule="auto"/>
        <w:rPr>
          <w:rFonts w:ascii="Arial" w:hAnsi="Arial" w:cs="Arial"/>
          <w:sz w:val="24"/>
        </w:rPr>
      </w:pPr>
    </w:p>
    <w:p w14:paraId="0B590EC8" w14:textId="77777777" w:rsidR="00360A98" w:rsidRDefault="00360A98" w:rsidP="00360A98">
      <w:pPr>
        <w:widowControl/>
        <w:autoSpaceDE/>
        <w:autoSpaceDN/>
        <w:adjustRightInd/>
        <w:spacing w:after="200" w:line="276" w:lineRule="auto"/>
        <w:rPr>
          <w:rFonts w:ascii="Arial" w:hAnsi="Arial" w:cs="Arial"/>
          <w:sz w:val="24"/>
        </w:rPr>
      </w:pPr>
    </w:p>
    <w:p w14:paraId="7298D4F0" w14:textId="77777777" w:rsidR="00360A98" w:rsidRDefault="00360A98" w:rsidP="00360A98">
      <w:pPr>
        <w:widowControl/>
        <w:autoSpaceDE/>
        <w:autoSpaceDN/>
        <w:adjustRightInd/>
        <w:spacing w:after="200" w:line="276" w:lineRule="auto"/>
        <w:rPr>
          <w:rFonts w:ascii="Arial" w:hAnsi="Arial" w:cs="Arial"/>
          <w:sz w:val="24"/>
        </w:rPr>
      </w:pPr>
    </w:p>
    <w:p w14:paraId="6C2DE38F" w14:textId="77777777" w:rsidR="00360A98" w:rsidRDefault="00360A98" w:rsidP="00360A98">
      <w:pPr>
        <w:widowControl/>
        <w:autoSpaceDE/>
        <w:autoSpaceDN/>
        <w:adjustRightInd/>
        <w:spacing w:after="200" w:line="276" w:lineRule="auto"/>
        <w:rPr>
          <w:rFonts w:ascii="Arial" w:hAnsi="Arial" w:cs="Arial"/>
          <w:sz w:val="24"/>
        </w:rPr>
      </w:pPr>
    </w:p>
    <w:p w14:paraId="377FE634" w14:textId="77777777" w:rsidR="00360A98" w:rsidRDefault="00360A98" w:rsidP="00360A98">
      <w:pPr>
        <w:widowControl/>
        <w:autoSpaceDE/>
        <w:autoSpaceDN/>
        <w:adjustRightInd/>
        <w:spacing w:after="200" w:line="276" w:lineRule="auto"/>
        <w:rPr>
          <w:rFonts w:ascii="Arial" w:hAnsi="Arial" w:cs="Arial"/>
          <w:sz w:val="24"/>
        </w:rPr>
      </w:pPr>
    </w:p>
    <w:p w14:paraId="40AF191B" w14:textId="77777777" w:rsidR="00AF5DB3" w:rsidRDefault="00AF5DB3" w:rsidP="00AF5DB3">
      <w:pPr>
        <w:rPr>
          <w:rFonts w:ascii="Arial" w:hAnsi="Arial" w:cs="Arial"/>
          <w:sz w:val="24"/>
        </w:rPr>
      </w:pPr>
      <w:r w:rsidRPr="00D54F16">
        <w:rPr>
          <w:rFonts w:ascii="Arial" w:hAnsi="Arial" w:cs="Arial"/>
          <w:sz w:val="24"/>
        </w:rPr>
        <w:lastRenderedPageBreak/>
        <w:t xml:space="preserve">The </w:t>
      </w:r>
      <w:r w:rsidR="00823A4A">
        <w:rPr>
          <w:rFonts w:ascii="Arial" w:hAnsi="Arial" w:cs="Arial"/>
          <w:sz w:val="24"/>
        </w:rPr>
        <w:t>allocation</w:t>
      </w:r>
      <w:r w:rsidR="00797979">
        <w:rPr>
          <w:rFonts w:ascii="Arial" w:hAnsi="Arial" w:cs="Arial"/>
          <w:sz w:val="24"/>
        </w:rPr>
        <w:t xml:space="preserve"> </w:t>
      </w:r>
      <w:r w:rsidRPr="00D54F16">
        <w:rPr>
          <w:rFonts w:ascii="Arial" w:hAnsi="Arial" w:cs="Arial"/>
          <w:sz w:val="24"/>
        </w:rPr>
        <w:t>format is as follows:</w:t>
      </w:r>
    </w:p>
    <w:p w14:paraId="1862EDD6" w14:textId="77777777" w:rsidR="00AF5DB3" w:rsidRPr="00D54F16" w:rsidRDefault="00AF5DB3" w:rsidP="00AF5DB3">
      <w:pPr>
        <w:rPr>
          <w:rFonts w:ascii="Arial" w:hAnsi="Arial" w:cs="Arial"/>
          <w:sz w:val="24"/>
        </w:rPr>
      </w:pPr>
    </w:p>
    <w:p w14:paraId="264AFA18" w14:textId="77777777" w:rsidR="00AF5DB3" w:rsidRDefault="00AF5DB3" w:rsidP="00AF5DB3">
      <w:pPr>
        <w:numPr>
          <w:ilvl w:val="0"/>
          <w:numId w:val="31"/>
        </w:numPr>
        <w:tabs>
          <w:tab w:val="left" w:pos="-1440"/>
        </w:tabs>
        <w:rPr>
          <w:rFonts w:ascii="Arial" w:hAnsi="Arial" w:cs="Arial"/>
          <w:sz w:val="24"/>
        </w:rPr>
      </w:pPr>
      <w:r w:rsidRPr="00D54F16">
        <w:rPr>
          <w:rFonts w:ascii="Arial" w:hAnsi="Arial" w:cs="Arial"/>
          <w:b/>
          <w:bCs/>
          <w:sz w:val="24"/>
        </w:rPr>
        <w:t xml:space="preserve">Goals </w:t>
      </w:r>
      <w:r w:rsidRPr="00D54F16">
        <w:rPr>
          <w:rFonts w:ascii="Arial" w:hAnsi="Arial" w:cs="Arial"/>
          <w:sz w:val="24"/>
        </w:rPr>
        <w:t xml:space="preserve">- Identify what the </w:t>
      </w:r>
      <w:r w:rsidR="00823A4A">
        <w:rPr>
          <w:rFonts w:ascii="Arial" w:hAnsi="Arial" w:cs="Arial"/>
          <w:sz w:val="24"/>
        </w:rPr>
        <w:t>State Agency</w:t>
      </w:r>
      <w:r w:rsidRPr="00D54F16">
        <w:rPr>
          <w:rFonts w:ascii="Arial" w:hAnsi="Arial" w:cs="Arial"/>
          <w:sz w:val="24"/>
        </w:rPr>
        <w:t xml:space="preserve"> would like to accomplish with the requested funds to prevent, mitigate and/or respond to hazardous materials incidents</w:t>
      </w:r>
      <w:r w:rsidR="00797979">
        <w:rPr>
          <w:rFonts w:ascii="Arial" w:hAnsi="Arial" w:cs="Arial"/>
          <w:sz w:val="24"/>
        </w:rPr>
        <w:t xml:space="preserve"> involving transportation</w:t>
      </w:r>
      <w:r w:rsidRPr="00D54F16">
        <w:rPr>
          <w:rFonts w:ascii="Arial" w:hAnsi="Arial" w:cs="Arial"/>
          <w:sz w:val="24"/>
        </w:rPr>
        <w:t>.  Provide detailed proposed training needs for the perio</w:t>
      </w:r>
      <w:r>
        <w:rPr>
          <w:rFonts w:ascii="Arial" w:hAnsi="Arial" w:cs="Arial"/>
          <w:sz w:val="24"/>
        </w:rPr>
        <w:t xml:space="preserve">d </w:t>
      </w:r>
      <w:r w:rsidR="00797979">
        <w:rPr>
          <w:rFonts w:ascii="Arial" w:hAnsi="Arial" w:cs="Arial"/>
          <w:sz w:val="24"/>
        </w:rPr>
        <w:t xml:space="preserve">ending </w:t>
      </w:r>
      <w:r w:rsidR="00AF36F5">
        <w:rPr>
          <w:rFonts w:ascii="Arial" w:hAnsi="Arial" w:cs="Arial"/>
          <w:sz w:val="24"/>
        </w:rPr>
        <w:t>October 15</w:t>
      </w:r>
      <w:r w:rsidRPr="00D54F16">
        <w:rPr>
          <w:rFonts w:ascii="Arial" w:hAnsi="Arial" w:cs="Arial"/>
          <w:sz w:val="24"/>
        </w:rPr>
        <w:t>.</w:t>
      </w:r>
    </w:p>
    <w:p w14:paraId="25692BE9" w14:textId="77777777" w:rsidR="00AF5DB3" w:rsidRPr="008507EB" w:rsidRDefault="00AF5DB3" w:rsidP="00AF5DB3">
      <w:pPr>
        <w:tabs>
          <w:tab w:val="left" w:pos="-1440"/>
        </w:tabs>
        <w:rPr>
          <w:rFonts w:ascii="Arial" w:hAnsi="Arial" w:cs="Arial"/>
          <w:bCs/>
          <w:iCs/>
          <w:sz w:val="24"/>
        </w:rPr>
      </w:pPr>
    </w:p>
    <w:p w14:paraId="4EC63E2B" w14:textId="77777777" w:rsidR="00AF5DB3" w:rsidRPr="008507EB" w:rsidRDefault="00AF5DB3" w:rsidP="00AF5DB3">
      <w:pPr>
        <w:numPr>
          <w:ilvl w:val="0"/>
          <w:numId w:val="23"/>
        </w:numPr>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w:t>
      </w:r>
      <w:r w:rsidR="00625533">
        <w:rPr>
          <w:rFonts w:ascii="Arial" w:hAnsi="Arial" w:cs="Arial"/>
          <w:sz w:val="24"/>
        </w:rPr>
        <w:t xml:space="preserve"> involving transportation</w:t>
      </w:r>
      <w:r w:rsidRPr="00D54F16">
        <w:rPr>
          <w:rFonts w:ascii="Arial" w:hAnsi="Arial" w:cs="Arial"/>
          <w:sz w:val="24"/>
        </w:rPr>
        <w:t xml:space="preserve">.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264BDE20" w14:textId="77777777" w:rsidR="00AF5DB3" w:rsidRPr="00D54F16" w:rsidRDefault="00AF5DB3" w:rsidP="00AF5DB3">
      <w:pPr>
        <w:rPr>
          <w:rFonts w:ascii="Arial" w:hAnsi="Arial" w:cs="Arial"/>
          <w:sz w:val="24"/>
        </w:rPr>
      </w:pPr>
    </w:p>
    <w:p w14:paraId="479537AF" w14:textId="77777777" w:rsidR="00AF5DB3" w:rsidRDefault="00AF5DB3" w:rsidP="00AF5DB3">
      <w:pPr>
        <w:numPr>
          <w:ilvl w:val="0"/>
          <w:numId w:val="23"/>
        </w:numPr>
        <w:tabs>
          <w:tab w:val="left" w:pos="-1440"/>
        </w:tabs>
        <w:rPr>
          <w:rFonts w:ascii="Arial" w:hAnsi="Arial" w:cs="Arial"/>
          <w:sz w:val="24"/>
        </w:rPr>
      </w:pPr>
      <w:r w:rsidRPr="00D54F16">
        <w:rPr>
          <w:rFonts w:ascii="Arial" w:hAnsi="Arial" w:cs="Arial"/>
          <w:b/>
          <w:bCs/>
          <w:sz w:val="24"/>
        </w:rPr>
        <w:t>Line Item Budgets</w:t>
      </w:r>
      <w:r w:rsidRPr="00D54F16">
        <w:rPr>
          <w:rFonts w:ascii="Arial" w:hAnsi="Arial" w:cs="Arial"/>
          <w:sz w:val="24"/>
        </w:rPr>
        <w:t xml:space="preserve"> – List each item as a line item o</w:t>
      </w:r>
      <w:r w:rsidR="00625533">
        <w:rPr>
          <w:rFonts w:ascii="Arial" w:hAnsi="Arial" w:cs="Arial"/>
          <w:sz w:val="24"/>
        </w:rPr>
        <w:t>n the budget page.  The amount of remaining funds is the maximum amount that may be requested.  Please contact SERC staff for the current available amounts in the planning and training categories.</w:t>
      </w:r>
    </w:p>
    <w:p w14:paraId="4286080B" w14:textId="77777777" w:rsidR="00AF5DB3" w:rsidRPr="00D54F16" w:rsidRDefault="00AF5DB3" w:rsidP="00AF5DB3">
      <w:pPr>
        <w:tabs>
          <w:tab w:val="left" w:pos="-1440"/>
        </w:tabs>
        <w:rPr>
          <w:rFonts w:ascii="Arial" w:hAnsi="Arial" w:cs="Arial"/>
          <w:sz w:val="24"/>
        </w:rPr>
      </w:pPr>
    </w:p>
    <w:p w14:paraId="2AEF752D" w14:textId="77777777" w:rsidR="00AF5DB3" w:rsidRPr="009A6ED8" w:rsidRDefault="00AF5DB3" w:rsidP="00AF5DB3">
      <w:pPr>
        <w:numPr>
          <w:ilvl w:val="0"/>
          <w:numId w:val="23"/>
        </w:numPr>
        <w:rPr>
          <w:rFonts w:ascii="Arial" w:hAnsi="Arial" w:cs="Arial"/>
          <w:sz w:val="24"/>
        </w:rPr>
      </w:pPr>
      <w:r w:rsidRPr="00D54F16">
        <w:rPr>
          <w:rFonts w:ascii="Arial" w:hAnsi="Arial" w:cs="Arial"/>
          <w:b/>
          <w:bCs/>
          <w:sz w:val="24"/>
        </w:rPr>
        <w:t xml:space="preserve">Budget Narrative – </w:t>
      </w:r>
      <w:r w:rsidRPr="00D54F16">
        <w:rPr>
          <w:rFonts w:ascii="Arial" w:hAnsi="Arial" w:cs="Arial"/>
          <w:bCs/>
          <w:sz w:val="24"/>
        </w:rPr>
        <w:t xml:space="preserve">Explain each </w:t>
      </w:r>
      <w:r w:rsidRPr="00D54F16">
        <w:rPr>
          <w:rFonts w:ascii="Arial" w:hAnsi="Arial" w:cs="Arial"/>
          <w:sz w:val="24"/>
        </w:rPr>
        <w:t>item listed in the line item budget.</w:t>
      </w:r>
    </w:p>
    <w:p w14:paraId="3F6EF765" w14:textId="77777777" w:rsidR="00AF5DB3" w:rsidRPr="00B317FF" w:rsidRDefault="00AF5DB3" w:rsidP="00AF5DB3">
      <w:pPr>
        <w:rPr>
          <w:rFonts w:ascii="Arial" w:hAnsi="Arial" w:cs="Arial"/>
          <w:bCs/>
          <w:sz w:val="24"/>
        </w:rPr>
      </w:pPr>
    </w:p>
    <w:p w14:paraId="1F15B270" w14:textId="042DA261" w:rsidR="00F94ECE" w:rsidRDefault="00FF034B" w:rsidP="00B317FF">
      <w:pPr>
        <w:rPr>
          <w:rFonts w:ascii="Arial" w:hAnsi="Arial" w:cs="Arial"/>
          <w:sz w:val="24"/>
        </w:rPr>
      </w:pPr>
      <w:r>
        <w:rPr>
          <w:rFonts w:ascii="Arial" w:hAnsi="Arial" w:cs="Arial"/>
          <w:sz w:val="24"/>
        </w:rPr>
        <w:t>E</w:t>
      </w:r>
      <w:r w:rsidR="00B317FF" w:rsidRPr="00B317FF">
        <w:rPr>
          <w:rFonts w:ascii="Arial" w:hAnsi="Arial" w:cs="Arial"/>
          <w:sz w:val="24"/>
        </w:rPr>
        <w:t>xamples of eligible and ineligible expens</w:t>
      </w:r>
      <w:r w:rsidR="00AF36F5">
        <w:rPr>
          <w:rFonts w:ascii="Arial" w:hAnsi="Arial" w:cs="Arial"/>
          <w:sz w:val="24"/>
        </w:rPr>
        <w:t xml:space="preserve">es </w:t>
      </w:r>
      <w:r>
        <w:rPr>
          <w:rFonts w:ascii="Arial" w:hAnsi="Arial" w:cs="Arial"/>
          <w:sz w:val="24"/>
        </w:rPr>
        <w:t xml:space="preserve">can be found in </w:t>
      </w:r>
      <w:r w:rsidR="00356F28">
        <w:rPr>
          <w:rFonts w:ascii="Arial" w:hAnsi="Arial" w:cs="Arial"/>
          <w:sz w:val="24"/>
        </w:rPr>
        <w:object w:dxaOrig="1534" w:dyaOrig="991" w14:anchorId="65BB0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2020" ShapeID="_x0000_i1025" DrawAspect="Icon" ObjectID="_1738737105" r:id="rId10"/>
        </w:object>
      </w:r>
    </w:p>
    <w:p w14:paraId="1E6B36E0" w14:textId="77777777" w:rsidR="00823A4A" w:rsidRDefault="00823A4A" w:rsidP="00B317FF">
      <w:pPr>
        <w:rPr>
          <w:rFonts w:ascii="Arial" w:hAnsi="Arial" w:cs="Arial"/>
          <w:sz w:val="24"/>
        </w:rPr>
      </w:pPr>
    </w:p>
    <w:p w14:paraId="05C0F01C" w14:textId="77777777" w:rsidR="000A5848" w:rsidRPr="00B317FF" w:rsidRDefault="000A5848" w:rsidP="000A5848">
      <w:pPr>
        <w:rPr>
          <w:rFonts w:ascii="Arial" w:hAnsi="Arial" w:cs="Arial"/>
          <w:sz w:val="24"/>
        </w:rPr>
      </w:pPr>
    </w:p>
    <w:p w14:paraId="55C812F3" w14:textId="77777777" w:rsidR="000A5848" w:rsidRPr="0041385A" w:rsidRDefault="000A5848" w:rsidP="000A5848">
      <w:pPr>
        <w:rPr>
          <w:rFonts w:ascii="Arial" w:hAnsi="Arial" w:cs="Arial"/>
          <w:b/>
          <w:color w:val="FF0000"/>
          <w:sz w:val="24"/>
        </w:rPr>
      </w:pPr>
      <w:r w:rsidRPr="0041385A">
        <w:rPr>
          <w:rFonts w:ascii="Arial" w:hAnsi="Arial" w:cs="Arial"/>
          <w:b/>
          <w:color w:val="FF0000"/>
          <w:sz w:val="24"/>
        </w:rPr>
        <w:t xml:space="preserve">After completing the application and the Activity Request form completely, a </w:t>
      </w:r>
      <w:r w:rsidRPr="0041385A">
        <w:rPr>
          <w:rFonts w:ascii="Arial" w:hAnsi="Arial" w:cs="Arial"/>
          <w:b/>
          <w:color w:val="FF0000"/>
          <w:sz w:val="24"/>
          <w:u w:val="single"/>
        </w:rPr>
        <w:t>PDF version</w:t>
      </w:r>
      <w:r w:rsidRPr="0041385A">
        <w:rPr>
          <w:rFonts w:ascii="Arial" w:hAnsi="Arial" w:cs="Arial"/>
          <w:b/>
          <w:color w:val="FF0000"/>
          <w:sz w:val="24"/>
        </w:rPr>
        <w:t xml:space="preserve"> e-mail</w:t>
      </w:r>
      <w:r>
        <w:rPr>
          <w:rFonts w:ascii="Arial" w:hAnsi="Arial" w:cs="Arial"/>
          <w:b/>
          <w:color w:val="FF0000"/>
          <w:sz w:val="24"/>
        </w:rPr>
        <w:t>ed to the SERC is preferred</w:t>
      </w:r>
      <w:r w:rsidRPr="0041385A">
        <w:rPr>
          <w:rFonts w:ascii="Arial" w:hAnsi="Arial" w:cs="Arial"/>
          <w:b/>
          <w:color w:val="FF0000"/>
          <w:sz w:val="24"/>
        </w:rPr>
        <w:t xml:space="preserve"> </w:t>
      </w:r>
      <w:r>
        <w:rPr>
          <w:rFonts w:ascii="Arial" w:hAnsi="Arial" w:cs="Arial"/>
          <w:b/>
          <w:color w:val="FF0000"/>
          <w:sz w:val="24"/>
        </w:rPr>
        <w:t xml:space="preserve">with </w:t>
      </w:r>
      <w:r w:rsidRPr="0041385A">
        <w:rPr>
          <w:rFonts w:ascii="Arial" w:hAnsi="Arial" w:cs="Arial"/>
          <w:b/>
          <w:color w:val="FF0000"/>
          <w:sz w:val="24"/>
        </w:rPr>
        <w:t>any additional pages</w:t>
      </w:r>
      <w:r>
        <w:rPr>
          <w:rFonts w:ascii="Arial" w:hAnsi="Arial" w:cs="Arial"/>
          <w:b/>
          <w:color w:val="FF0000"/>
          <w:sz w:val="24"/>
        </w:rPr>
        <w:t xml:space="preserve"> included</w:t>
      </w:r>
      <w:r w:rsidRPr="0041385A">
        <w:rPr>
          <w:rFonts w:ascii="Arial" w:hAnsi="Arial" w:cs="Arial"/>
          <w:b/>
          <w:color w:val="FF0000"/>
          <w:sz w:val="24"/>
        </w:rPr>
        <w:t xml:space="preserve"> e.g., quotes, letter of denial, etc. or you may submit the entire application package with all attachments by mail.</w:t>
      </w:r>
    </w:p>
    <w:p w14:paraId="778BD7A1" w14:textId="77777777" w:rsidR="000A5848" w:rsidRPr="0041385A" w:rsidRDefault="000A5848" w:rsidP="000A5848">
      <w:pPr>
        <w:rPr>
          <w:rFonts w:ascii="Arial" w:hAnsi="Arial" w:cs="Arial"/>
          <w:b/>
          <w:color w:val="FF0000"/>
          <w:sz w:val="24"/>
        </w:rPr>
      </w:pPr>
    </w:p>
    <w:p w14:paraId="4ADC3625" w14:textId="77777777" w:rsidR="000A5848" w:rsidRPr="0041385A" w:rsidRDefault="000A5848" w:rsidP="000A5848">
      <w:pPr>
        <w:rPr>
          <w:rFonts w:ascii="Arial" w:hAnsi="Arial" w:cs="Arial"/>
          <w:b/>
          <w:color w:val="FF0000"/>
          <w:sz w:val="24"/>
        </w:rPr>
      </w:pPr>
      <w:r w:rsidRPr="0041385A">
        <w:rPr>
          <w:rFonts w:ascii="Arial" w:hAnsi="Arial" w:cs="Arial"/>
          <w:b/>
          <w:color w:val="FF0000"/>
          <w:sz w:val="24"/>
        </w:rPr>
        <w:t xml:space="preserve">If you submit electronically and do not receive confirmation electronically within 24 hours on business days, please follow-up </w:t>
      </w:r>
      <w:r>
        <w:rPr>
          <w:rFonts w:ascii="Arial" w:hAnsi="Arial" w:cs="Arial"/>
          <w:b/>
          <w:color w:val="FF0000"/>
          <w:sz w:val="24"/>
        </w:rPr>
        <w:t>with</w:t>
      </w:r>
      <w:r w:rsidRPr="0041385A">
        <w:rPr>
          <w:rFonts w:ascii="Arial" w:hAnsi="Arial" w:cs="Arial"/>
          <w:b/>
          <w:color w:val="FF0000"/>
          <w:sz w:val="24"/>
        </w:rPr>
        <w:t xml:space="preserve"> the SERC.</w:t>
      </w:r>
    </w:p>
    <w:p w14:paraId="1224EE18" w14:textId="77777777" w:rsidR="00B317FF" w:rsidRPr="00B317FF" w:rsidRDefault="00B317FF" w:rsidP="00B317FF">
      <w:pPr>
        <w:rPr>
          <w:rFonts w:ascii="Arial" w:hAnsi="Arial" w:cs="Arial"/>
          <w:sz w:val="24"/>
        </w:rPr>
      </w:pPr>
    </w:p>
    <w:p w14:paraId="36370489" w14:textId="25664864" w:rsidR="00AF5DB3" w:rsidRPr="00D54F16" w:rsidRDefault="00AF5DB3" w:rsidP="00AF5DB3">
      <w:pPr>
        <w:rPr>
          <w:rFonts w:ascii="Arial" w:hAnsi="Arial" w:cs="Arial"/>
          <w:sz w:val="24"/>
        </w:rPr>
      </w:pPr>
    </w:p>
    <w:p w14:paraId="77B5BA7B"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r w:rsidRPr="00D54F16">
        <w:rPr>
          <w:rFonts w:ascii="Arial" w:hAnsi="Arial" w:cs="Arial"/>
        </w:rPr>
        <w:t>Please call SERC staff at (775) 684-7511</w:t>
      </w:r>
      <w:r>
        <w:rPr>
          <w:rFonts w:ascii="Arial" w:hAnsi="Arial" w:cs="Arial"/>
        </w:rPr>
        <w:t xml:space="preserve"> if you need assistance.</w:t>
      </w:r>
    </w:p>
    <w:p w14:paraId="11C0022A"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0E1FB3F1" w14:textId="77777777" w:rsidR="00AF5DB3" w:rsidRPr="00D54F16"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7146DE3E" w14:textId="77777777" w:rsidR="00AF5DB3" w:rsidRDefault="005F697B"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bookmarkStart w:id="0" w:name="OLE_LINK3"/>
      <w:bookmarkStart w:id="1" w:name="OLE_LINK4"/>
      <w:r>
        <w:rPr>
          <w:rFonts w:ascii="Arial" w:hAnsi="Arial" w:cs="Arial"/>
          <w:b/>
          <w:bCs/>
          <w:sz w:val="24"/>
        </w:rPr>
        <w:t>Submit</w:t>
      </w:r>
      <w:r w:rsidR="00AF5DB3" w:rsidRPr="00D54F16">
        <w:rPr>
          <w:rFonts w:ascii="Arial" w:hAnsi="Arial" w:cs="Arial"/>
          <w:b/>
          <w:bCs/>
          <w:sz w:val="24"/>
        </w:rPr>
        <w:t xml:space="preserve"> application</w:t>
      </w:r>
      <w:r>
        <w:rPr>
          <w:rFonts w:ascii="Arial" w:hAnsi="Arial" w:cs="Arial"/>
          <w:b/>
          <w:bCs/>
          <w:sz w:val="24"/>
        </w:rPr>
        <w:t xml:space="preserve">s </w:t>
      </w:r>
      <w:r w:rsidR="00AF5DB3" w:rsidRPr="00D54F16">
        <w:rPr>
          <w:rFonts w:ascii="Arial" w:hAnsi="Arial" w:cs="Arial"/>
          <w:b/>
          <w:sz w:val="24"/>
        </w:rPr>
        <w:t>to:</w:t>
      </w:r>
    </w:p>
    <w:p w14:paraId="46C8EB7B" w14:textId="77777777" w:rsidR="00AF5DB3" w:rsidRPr="00D54F16"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p>
    <w:bookmarkEnd w:id="0"/>
    <w:bookmarkEnd w:id="1"/>
    <w:p w14:paraId="24FEAA5F" w14:textId="77777777" w:rsidR="00AF5DB3" w:rsidRPr="0098483E" w:rsidRDefault="00AF5DB3" w:rsidP="00AF5DB3">
      <w:pPr>
        <w:jc w:val="center"/>
        <w:rPr>
          <w:rFonts w:ascii="Arial" w:hAnsi="Arial" w:cs="Arial"/>
          <w:b/>
          <w:sz w:val="24"/>
        </w:rPr>
      </w:pPr>
      <w:r w:rsidRPr="0098483E">
        <w:rPr>
          <w:rFonts w:ascii="Arial" w:hAnsi="Arial" w:cs="Arial"/>
          <w:b/>
          <w:sz w:val="24"/>
        </w:rPr>
        <w:t>State Emergency Response Commission</w:t>
      </w:r>
    </w:p>
    <w:p w14:paraId="58DACC70" w14:textId="77777777" w:rsidR="00AF5DB3" w:rsidRPr="00D54F16" w:rsidRDefault="00AF5DB3" w:rsidP="00AF5DB3">
      <w:pPr>
        <w:jc w:val="center"/>
        <w:rPr>
          <w:rFonts w:ascii="Arial" w:hAnsi="Arial" w:cs="Arial"/>
          <w:sz w:val="24"/>
        </w:rPr>
      </w:pPr>
      <w:r w:rsidRPr="00D54F16">
        <w:rPr>
          <w:rFonts w:ascii="Arial" w:hAnsi="Arial" w:cs="Arial"/>
          <w:sz w:val="24"/>
        </w:rPr>
        <w:t>107 Jacobsen Way</w:t>
      </w:r>
    </w:p>
    <w:p w14:paraId="5CE1BAEE" w14:textId="77777777" w:rsidR="00AF5DB3" w:rsidRDefault="00AF5DB3" w:rsidP="00AF5DB3">
      <w:pPr>
        <w:jc w:val="center"/>
        <w:rPr>
          <w:rFonts w:ascii="Arial" w:hAnsi="Arial" w:cs="Arial"/>
          <w:sz w:val="24"/>
        </w:rPr>
      </w:pPr>
      <w:r w:rsidRPr="00D54F16">
        <w:rPr>
          <w:rFonts w:ascii="Arial" w:hAnsi="Arial" w:cs="Arial"/>
          <w:sz w:val="24"/>
        </w:rPr>
        <w:t>Carson City, NV  89711</w:t>
      </w:r>
    </w:p>
    <w:p w14:paraId="5ACD18EC" w14:textId="77777777" w:rsidR="00AF5DB3" w:rsidRPr="00D54F16" w:rsidRDefault="00AF5DB3" w:rsidP="00AF5DB3">
      <w:pPr>
        <w:jc w:val="center"/>
        <w:rPr>
          <w:rFonts w:ascii="Arial" w:hAnsi="Arial" w:cs="Arial"/>
          <w:sz w:val="24"/>
        </w:rPr>
      </w:pPr>
    </w:p>
    <w:p w14:paraId="0374B42A" w14:textId="77777777" w:rsidR="000A5848" w:rsidRDefault="000A5848" w:rsidP="000A5848">
      <w:pPr>
        <w:pStyle w:val="BodyText"/>
        <w:rPr>
          <w:rFonts w:ascii="Arial" w:hAnsi="Arial" w:cs="Arial"/>
        </w:rPr>
      </w:pPr>
      <w:r w:rsidRPr="00D54F16">
        <w:rPr>
          <w:rFonts w:ascii="Arial" w:hAnsi="Arial" w:cs="Arial"/>
        </w:rPr>
        <w:t>Please be prepared to make a presentation of your grant application to the Funding Committee</w:t>
      </w:r>
      <w:r>
        <w:rPr>
          <w:rFonts w:ascii="Arial" w:hAnsi="Arial" w:cs="Arial"/>
        </w:rPr>
        <w:t xml:space="preserve"> or full SERC Commission</w:t>
      </w:r>
      <w:r w:rsidRPr="00D54F16">
        <w:rPr>
          <w:rFonts w:ascii="Arial" w:hAnsi="Arial" w:cs="Arial"/>
        </w:rPr>
        <w:t>.  The date and location of the meetings will be announced.</w:t>
      </w:r>
    </w:p>
    <w:p w14:paraId="42656281" w14:textId="77777777" w:rsidR="00BF115C" w:rsidRDefault="00BF115C" w:rsidP="00AF5DB3">
      <w:pPr>
        <w:pStyle w:val="BodyText"/>
        <w:rPr>
          <w:rFonts w:ascii="Arial" w:hAnsi="Arial" w:cs="Arial"/>
        </w:rPr>
      </w:pPr>
    </w:p>
    <w:p w14:paraId="55D9F07A" w14:textId="77777777" w:rsidR="00BF115C" w:rsidRDefault="00BF115C" w:rsidP="00AF5DB3">
      <w:pPr>
        <w:pStyle w:val="BodyText"/>
        <w:rPr>
          <w:rFonts w:ascii="Arial" w:hAnsi="Arial" w:cs="Arial"/>
        </w:rPr>
      </w:pPr>
    </w:p>
    <w:p w14:paraId="24EB4C04" w14:textId="77777777" w:rsidR="00BF115C" w:rsidRDefault="00BF115C" w:rsidP="00AF5DB3">
      <w:pPr>
        <w:pStyle w:val="BodyText"/>
        <w:rPr>
          <w:rFonts w:ascii="Arial" w:hAnsi="Arial" w:cs="Arial"/>
        </w:rPr>
      </w:pPr>
    </w:p>
    <w:p w14:paraId="71D00B2B" w14:textId="77777777" w:rsidR="00BF115C" w:rsidRDefault="00BF115C" w:rsidP="00AF5DB3">
      <w:pPr>
        <w:pStyle w:val="BodyText"/>
        <w:rPr>
          <w:rFonts w:ascii="Arial" w:hAnsi="Arial" w:cs="Arial"/>
        </w:rPr>
      </w:pPr>
    </w:p>
    <w:p w14:paraId="55496908" w14:textId="77777777" w:rsidR="00BF115C" w:rsidRPr="00B80F2E" w:rsidRDefault="00BF115C" w:rsidP="00BF115C">
      <w:pPr>
        <w:tabs>
          <w:tab w:val="center" w:pos="4680"/>
        </w:tabs>
        <w:jc w:val="center"/>
        <w:rPr>
          <w:rFonts w:ascii="Arial" w:eastAsia="Batang" w:hAnsi="Arial" w:cs="Arial"/>
          <w:b/>
          <w:bCs/>
          <w:sz w:val="40"/>
          <w:szCs w:val="40"/>
        </w:rPr>
      </w:pPr>
    </w:p>
    <w:p w14:paraId="7C4F2DD8" w14:textId="77777777" w:rsidR="00BF115C" w:rsidRPr="00B80F2E" w:rsidRDefault="00BF115C" w:rsidP="00BF115C">
      <w:pPr>
        <w:pStyle w:val="Heading7"/>
        <w:rPr>
          <w:rFonts w:ascii="Arial" w:hAnsi="Arial" w:cs="Arial"/>
          <w:sz w:val="40"/>
          <w:szCs w:val="40"/>
          <w:u w:val="single"/>
        </w:rPr>
      </w:pPr>
      <w:r w:rsidRPr="00B80F2E">
        <w:rPr>
          <w:rFonts w:ascii="Arial" w:hAnsi="Arial" w:cs="Arial"/>
          <w:sz w:val="40"/>
          <w:szCs w:val="40"/>
          <w:u w:val="single"/>
        </w:rPr>
        <w:lastRenderedPageBreak/>
        <w:t>Nevada State Emergency Response Commission</w:t>
      </w:r>
    </w:p>
    <w:p w14:paraId="049EC4CA" w14:textId="77777777" w:rsidR="00BF115C" w:rsidRPr="00B80F2E" w:rsidRDefault="00BF115C" w:rsidP="00BF115C">
      <w:pPr>
        <w:pStyle w:val="Heading7"/>
        <w:rPr>
          <w:rFonts w:ascii="Arial" w:hAnsi="Arial" w:cs="Arial"/>
          <w:sz w:val="42"/>
          <w:szCs w:val="42"/>
          <w:u w:val="single"/>
        </w:rPr>
      </w:pPr>
    </w:p>
    <w:p w14:paraId="59F01CAC" w14:textId="77777777" w:rsidR="00BF115C" w:rsidRPr="00B80F2E" w:rsidRDefault="00BF115C" w:rsidP="00BF115C">
      <w:pPr>
        <w:rPr>
          <w:rFonts w:ascii="Arial" w:hAnsi="Arial" w:cs="Arial"/>
        </w:rPr>
      </w:pPr>
    </w:p>
    <w:p w14:paraId="6B88E187" w14:textId="77777777" w:rsidR="00BF115C" w:rsidRPr="00B80F2E" w:rsidRDefault="00BF115C" w:rsidP="00BF115C">
      <w:pPr>
        <w:pStyle w:val="Heading7"/>
        <w:rPr>
          <w:rFonts w:ascii="Arial" w:hAnsi="Arial" w:cs="Arial"/>
          <w:bCs w:val="0"/>
          <w:sz w:val="36"/>
          <w:szCs w:val="36"/>
        </w:rPr>
      </w:pPr>
      <w:r w:rsidRPr="00B80F2E">
        <w:rPr>
          <w:rFonts w:ascii="Arial" w:hAnsi="Arial" w:cs="Arial"/>
          <w:sz w:val="36"/>
          <w:szCs w:val="36"/>
        </w:rPr>
        <w:t xml:space="preserve">Hazardous Materials Emergency Preparedness </w:t>
      </w:r>
      <w:r w:rsidR="00557788">
        <w:rPr>
          <w:rFonts w:ascii="Arial" w:hAnsi="Arial" w:cs="Arial"/>
          <w:sz w:val="36"/>
          <w:szCs w:val="36"/>
        </w:rPr>
        <w:t xml:space="preserve">         </w:t>
      </w:r>
      <w:r w:rsidRPr="00B80F2E">
        <w:rPr>
          <w:rFonts w:ascii="Arial" w:hAnsi="Arial" w:cs="Arial"/>
          <w:sz w:val="36"/>
          <w:szCs w:val="36"/>
        </w:rPr>
        <w:t xml:space="preserve">(HMEP) Grant </w:t>
      </w:r>
      <w:r w:rsidR="00B05425">
        <w:rPr>
          <w:rFonts w:ascii="Arial" w:hAnsi="Arial" w:cs="Arial"/>
          <w:bCs w:val="0"/>
          <w:sz w:val="36"/>
          <w:szCs w:val="36"/>
        </w:rPr>
        <w:t>Allocation</w:t>
      </w:r>
      <w:r w:rsidRPr="00B80F2E">
        <w:rPr>
          <w:rFonts w:ascii="Arial" w:hAnsi="Arial" w:cs="Arial"/>
          <w:bCs w:val="0"/>
          <w:sz w:val="36"/>
          <w:szCs w:val="36"/>
        </w:rPr>
        <w:t xml:space="preserve"> </w:t>
      </w:r>
      <w:r>
        <w:rPr>
          <w:rFonts w:ascii="Arial" w:hAnsi="Arial" w:cs="Arial"/>
          <w:bCs w:val="0"/>
          <w:sz w:val="36"/>
          <w:szCs w:val="36"/>
        </w:rPr>
        <w:t xml:space="preserve">– </w:t>
      </w:r>
      <w:r w:rsidR="003B1E95">
        <w:rPr>
          <w:rFonts w:ascii="Arial" w:hAnsi="Arial" w:cs="Arial"/>
          <w:bCs w:val="0"/>
          <w:color w:val="FF0000"/>
          <w:sz w:val="36"/>
          <w:szCs w:val="36"/>
        </w:rPr>
        <w:t>Mid-Cycle HMEP</w:t>
      </w:r>
    </w:p>
    <w:p w14:paraId="7D40D939" w14:textId="77777777" w:rsidR="00BF115C" w:rsidRPr="00B80F2E" w:rsidRDefault="00BF115C" w:rsidP="00BF115C">
      <w:pPr>
        <w:jc w:val="center"/>
        <w:rPr>
          <w:rFonts w:ascii="Arial" w:hAnsi="Arial" w:cs="Arial"/>
          <w:bCs/>
          <w:sz w:val="36"/>
          <w:szCs w:val="36"/>
        </w:rPr>
      </w:pPr>
      <w:r w:rsidRPr="00B80F2E">
        <w:rPr>
          <w:rFonts w:ascii="Arial" w:hAnsi="Arial" w:cs="Arial"/>
          <w:bCs/>
          <w:sz w:val="36"/>
          <w:szCs w:val="36"/>
        </w:rPr>
        <w:t>Planning &amp;</w:t>
      </w:r>
      <w:r>
        <w:rPr>
          <w:rFonts w:ascii="Arial" w:hAnsi="Arial" w:cs="Arial"/>
          <w:bCs/>
          <w:sz w:val="36"/>
          <w:szCs w:val="36"/>
        </w:rPr>
        <w:t xml:space="preserve"> </w:t>
      </w:r>
      <w:r w:rsidRPr="00B80F2E">
        <w:rPr>
          <w:rFonts w:ascii="Arial" w:hAnsi="Arial" w:cs="Arial"/>
          <w:bCs/>
          <w:sz w:val="36"/>
          <w:szCs w:val="36"/>
        </w:rPr>
        <w:t>Training</w:t>
      </w:r>
    </w:p>
    <w:p w14:paraId="3BDA502D" w14:textId="77777777" w:rsidR="00BF115C" w:rsidRPr="00B80F2E" w:rsidRDefault="00BF115C" w:rsidP="00BF115C">
      <w:pPr>
        <w:jc w:val="center"/>
        <w:rPr>
          <w:rFonts w:ascii="Arial" w:hAnsi="Arial" w:cs="Arial"/>
          <w:bCs/>
          <w:sz w:val="36"/>
          <w:szCs w:val="36"/>
        </w:rPr>
      </w:pPr>
      <w:r w:rsidRPr="00B80F2E">
        <w:rPr>
          <w:rFonts w:ascii="Arial" w:hAnsi="Arial" w:cs="Arial"/>
          <w:bCs/>
          <w:sz w:val="36"/>
          <w:szCs w:val="36"/>
        </w:rPr>
        <w:t>Fiscal Year 20</w:t>
      </w:r>
      <w:r w:rsidR="00693210">
        <w:rPr>
          <w:rFonts w:ascii="Arial" w:hAnsi="Arial" w:cs="Arial"/>
          <w:bCs/>
          <w:sz w:val="36"/>
          <w:szCs w:val="36"/>
        </w:rPr>
        <w:t>21</w:t>
      </w:r>
    </w:p>
    <w:p w14:paraId="41429A8D" w14:textId="77777777" w:rsidR="00BF115C" w:rsidRPr="00B80F2E" w:rsidRDefault="00BF115C" w:rsidP="00BF115C">
      <w:pPr>
        <w:jc w:val="center"/>
        <w:rPr>
          <w:rFonts w:ascii="Arial" w:hAnsi="Arial" w:cs="Arial"/>
          <w:bCs/>
          <w:sz w:val="36"/>
          <w:szCs w:val="36"/>
        </w:rPr>
      </w:pPr>
    </w:p>
    <w:p w14:paraId="332FE2A6" w14:textId="77777777" w:rsidR="00BF115C" w:rsidRPr="00B80F2E" w:rsidRDefault="00BF115C" w:rsidP="00BF115C">
      <w:pPr>
        <w:jc w:val="center"/>
        <w:rPr>
          <w:rFonts w:ascii="Arial" w:hAnsi="Arial" w:cs="Arial"/>
          <w:bCs/>
          <w:sz w:val="36"/>
          <w:szCs w:val="36"/>
        </w:rPr>
      </w:pPr>
    </w:p>
    <w:p w14:paraId="4F16C276" w14:textId="77777777" w:rsidR="00BF115C" w:rsidRPr="00B80F2E" w:rsidRDefault="00B05425" w:rsidP="00BF115C">
      <w:pPr>
        <w:pStyle w:val="Heading7"/>
        <w:rPr>
          <w:rFonts w:ascii="Arial" w:hAnsi="Arial" w:cs="Arial"/>
          <w:bCs w:val="0"/>
          <w:sz w:val="36"/>
          <w:szCs w:val="36"/>
        </w:rPr>
      </w:pPr>
      <w:r>
        <w:rPr>
          <w:rFonts w:ascii="Arial" w:hAnsi="Arial" w:cs="Arial"/>
          <w:bCs w:val="0"/>
          <w:sz w:val="36"/>
          <w:szCs w:val="36"/>
        </w:rPr>
        <w:t>Grant allocation request</w:t>
      </w:r>
      <w:r w:rsidR="00BF115C" w:rsidRPr="00B80F2E">
        <w:rPr>
          <w:rFonts w:ascii="Arial" w:hAnsi="Arial" w:cs="Arial"/>
          <w:bCs w:val="0"/>
          <w:sz w:val="36"/>
          <w:szCs w:val="36"/>
        </w:rPr>
        <w:t xml:space="preserve"> for </w:t>
      </w:r>
    </w:p>
    <w:p w14:paraId="372EFFA3" w14:textId="77777777" w:rsidR="00BF115C" w:rsidRPr="00B80F2E" w:rsidRDefault="00BF115C" w:rsidP="00BF115C">
      <w:pPr>
        <w:pStyle w:val="Heading7"/>
        <w:rPr>
          <w:rFonts w:ascii="Arial" w:hAnsi="Arial" w:cs="Arial"/>
          <w:sz w:val="36"/>
          <w:szCs w:val="36"/>
        </w:rPr>
      </w:pPr>
      <w:r>
        <w:rPr>
          <w:rFonts w:ascii="Arial" w:hAnsi="Arial" w:cs="Arial"/>
          <w:bCs w:val="0"/>
          <w:sz w:val="36"/>
          <w:szCs w:val="36"/>
        </w:rPr>
        <w:t>Nevada State Agencies</w:t>
      </w:r>
    </w:p>
    <w:p w14:paraId="2111D0BB" w14:textId="77777777" w:rsidR="00BF115C" w:rsidRPr="00B80F2E" w:rsidRDefault="00BF115C" w:rsidP="00BF115C">
      <w:pPr>
        <w:tabs>
          <w:tab w:val="center" w:pos="4680"/>
        </w:tabs>
        <w:jc w:val="center"/>
        <w:rPr>
          <w:rFonts w:ascii="Arial" w:hAnsi="Arial" w:cs="Arial"/>
          <w:b/>
          <w:bCs/>
          <w:sz w:val="52"/>
          <w:szCs w:val="60"/>
        </w:rPr>
      </w:pPr>
    </w:p>
    <w:p w14:paraId="43815878" w14:textId="77777777" w:rsidR="00BF115C" w:rsidRPr="00B80F2E" w:rsidRDefault="00BF115C" w:rsidP="00BF115C">
      <w:pPr>
        <w:tabs>
          <w:tab w:val="center" w:pos="4680"/>
        </w:tabs>
        <w:jc w:val="center"/>
        <w:rPr>
          <w:rFonts w:ascii="Arial" w:hAnsi="Arial" w:cs="Arial"/>
          <w:bCs/>
          <w:sz w:val="44"/>
          <w:szCs w:val="44"/>
        </w:rPr>
      </w:pPr>
    </w:p>
    <w:p w14:paraId="542BD8D2" w14:textId="77777777" w:rsidR="00BF115C" w:rsidRDefault="00B05425" w:rsidP="00BF115C">
      <w:pPr>
        <w:tabs>
          <w:tab w:val="center" w:pos="4680"/>
        </w:tabs>
        <w:jc w:val="center"/>
        <w:rPr>
          <w:rFonts w:ascii="Arial" w:hAnsi="Arial" w:cs="Arial"/>
          <w:bCs/>
          <w:sz w:val="40"/>
          <w:szCs w:val="40"/>
        </w:rPr>
      </w:pPr>
      <w:r>
        <w:rPr>
          <w:rFonts w:ascii="Arial" w:hAnsi="Arial" w:cs="Arial"/>
          <w:bCs/>
          <w:sz w:val="40"/>
          <w:szCs w:val="40"/>
        </w:rPr>
        <w:t>The completed allocation request</w:t>
      </w:r>
      <w:r w:rsidR="00BF115C" w:rsidRPr="00B80F2E">
        <w:rPr>
          <w:rFonts w:ascii="Arial" w:hAnsi="Arial" w:cs="Arial"/>
          <w:bCs/>
          <w:sz w:val="40"/>
          <w:szCs w:val="40"/>
        </w:rPr>
        <w:t xml:space="preserve"> must be delivered or postmarked b</w:t>
      </w:r>
      <w:r w:rsidR="002E289A">
        <w:rPr>
          <w:rFonts w:ascii="Arial" w:hAnsi="Arial" w:cs="Arial"/>
          <w:bCs/>
          <w:sz w:val="40"/>
          <w:szCs w:val="40"/>
        </w:rPr>
        <w:t>y</w:t>
      </w:r>
    </w:p>
    <w:p w14:paraId="3129D957" w14:textId="77777777" w:rsidR="002E289A" w:rsidRPr="00B80F2E" w:rsidRDefault="002E289A" w:rsidP="00BF115C">
      <w:pPr>
        <w:tabs>
          <w:tab w:val="center" w:pos="4680"/>
        </w:tabs>
        <w:jc w:val="center"/>
        <w:rPr>
          <w:rFonts w:ascii="Arial" w:hAnsi="Arial" w:cs="Arial"/>
          <w:bCs/>
          <w:sz w:val="40"/>
          <w:szCs w:val="40"/>
        </w:rPr>
      </w:pPr>
    </w:p>
    <w:p w14:paraId="2D83AB69" w14:textId="77777777" w:rsidR="00557788" w:rsidRPr="00BD7E84" w:rsidRDefault="003B1E95" w:rsidP="00557788">
      <w:pPr>
        <w:ind w:left="-90"/>
        <w:jc w:val="center"/>
        <w:rPr>
          <w:rFonts w:ascii="Arial" w:hAnsi="Arial" w:cs="Arial"/>
          <w:b/>
          <w:bCs/>
          <w:color w:val="0000FF"/>
          <w:sz w:val="44"/>
          <w:szCs w:val="44"/>
        </w:rPr>
      </w:pPr>
      <w:r>
        <w:rPr>
          <w:rFonts w:ascii="Arial" w:hAnsi="Arial" w:cs="Arial"/>
          <w:b/>
          <w:bCs/>
          <w:color w:val="0000FF"/>
          <w:sz w:val="44"/>
          <w:szCs w:val="44"/>
        </w:rPr>
        <w:t>N/A for Mid-Cycle</w:t>
      </w:r>
    </w:p>
    <w:p w14:paraId="2F539597" w14:textId="77777777" w:rsidR="00557788" w:rsidRPr="00557788" w:rsidRDefault="00557788" w:rsidP="00BF115C">
      <w:pPr>
        <w:ind w:left="-90"/>
        <w:jc w:val="center"/>
        <w:rPr>
          <w:rFonts w:ascii="Arial" w:hAnsi="Arial" w:cs="Arial"/>
          <w:b/>
          <w:bCs/>
          <w:color w:val="0000FF"/>
          <w:sz w:val="44"/>
          <w:szCs w:val="44"/>
        </w:rPr>
      </w:pPr>
    </w:p>
    <w:p w14:paraId="349E8F68" w14:textId="77777777" w:rsidR="00BF115C" w:rsidRPr="00B80F2E" w:rsidRDefault="00BF115C" w:rsidP="00BF115C">
      <w:pPr>
        <w:jc w:val="center"/>
        <w:rPr>
          <w:rFonts w:ascii="Arial" w:hAnsi="Arial" w:cs="Arial"/>
          <w:b/>
          <w:bCs/>
          <w:sz w:val="36"/>
          <w:szCs w:val="36"/>
        </w:rPr>
      </w:pPr>
    </w:p>
    <w:p w14:paraId="3E015F90" w14:textId="77777777" w:rsidR="00BF115C" w:rsidRPr="00B80F2E" w:rsidRDefault="00BF115C" w:rsidP="00BF115C">
      <w:pPr>
        <w:ind w:left="-90"/>
        <w:jc w:val="center"/>
        <w:rPr>
          <w:rFonts w:ascii="Arial" w:hAnsi="Arial" w:cs="Arial"/>
          <w:bCs/>
          <w:sz w:val="32"/>
          <w:szCs w:val="32"/>
        </w:rPr>
      </w:pPr>
    </w:p>
    <w:p w14:paraId="55BBF4D2" w14:textId="77777777" w:rsidR="00BF115C" w:rsidRPr="00B80F2E" w:rsidRDefault="00BF115C" w:rsidP="00BF115C">
      <w:pPr>
        <w:ind w:left="-90"/>
        <w:jc w:val="center"/>
        <w:rPr>
          <w:rFonts w:ascii="Arial" w:hAnsi="Arial" w:cs="Arial"/>
          <w:bCs/>
          <w:sz w:val="44"/>
          <w:szCs w:val="44"/>
        </w:rPr>
      </w:pPr>
    </w:p>
    <w:p w14:paraId="26AC1081" w14:textId="77777777" w:rsidR="00BF115C" w:rsidRPr="00B80F2E" w:rsidRDefault="00F803AA" w:rsidP="00BF115C">
      <w:pPr>
        <w:ind w:left="-90"/>
        <w:jc w:val="center"/>
        <w:rPr>
          <w:rFonts w:ascii="Arial" w:hAnsi="Arial" w:cs="Arial"/>
          <w:bCs/>
          <w:sz w:val="44"/>
          <w:szCs w:val="44"/>
        </w:rPr>
      </w:pPr>
      <w:r>
        <w:rPr>
          <w:rFonts w:ascii="Arial" w:hAnsi="Arial" w:cs="Arial"/>
          <w:bCs/>
          <w:sz w:val="44"/>
          <w:szCs w:val="44"/>
        </w:rPr>
        <w:pict w14:anchorId="6989ED90">
          <v:shape id="_x0000_i1026" type="#_x0000_t75" style="width:332.25pt;height:16.5pt" o:hrpct="0" o:hralign="center" o:hr="t">
            <v:imagedata r:id="rId11" o:title="BD21315_"/>
          </v:shape>
        </w:pict>
      </w:r>
    </w:p>
    <w:p w14:paraId="3201F423" w14:textId="77777777" w:rsidR="00BF115C" w:rsidRPr="00B80F2E" w:rsidRDefault="00BF115C" w:rsidP="00BF115C">
      <w:pPr>
        <w:ind w:left="-90"/>
        <w:jc w:val="center"/>
        <w:rPr>
          <w:rFonts w:ascii="Arial" w:hAnsi="Arial" w:cs="Arial"/>
          <w:bCs/>
          <w:sz w:val="44"/>
          <w:szCs w:val="44"/>
        </w:rPr>
      </w:pPr>
      <w:r w:rsidRPr="00B80F2E">
        <w:rPr>
          <w:rFonts w:ascii="Arial" w:hAnsi="Arial" w:cs="Arial"/>
          <w:bCs/>
          <w:sz w:val="44"/>
          <w:szCs w:val="44"/>
        </w:rPr>
        <w:t>State Emergency Response Commission</w:t>
      </w:r>
    </w:p>
    <w:p w14:paraId="0FFFC34D" w14:textId="77777777" w:rsidR="00BF115C" w:rsidRPr="00B80F2E" w:rsidRDefault="00BF115C" w:rsidP="00BF115C">
      <w:pPr>
        <w:ind w:left="-90"/>
        <w:jc w:val="center"/>
        <w:rPr>
          <w:rFonts w:ascii="Arial" w:hAnsi="Arial" w:cs="Arial"/>
          <w:bCs/>
          <w:sz w:val="44"/>
          <w:szCs w:val="44"/>
        </w:rPr>
      </w:pPr>
      <w:r w:rsidRPr="00B80F2E">
        <w:rPr>
          <w:rFonts w:ascii="Arial" w:hAnsi="Arial" w:cs="Arial"/>
          <w:bCs/>
          <w:sz w:val="44"/>
          <w:szCs w:val="44"/>
        </w:rPr>
        <w:t>107 Jacobsen Way</w:t>
      </w:r>
    </w:p>
    <w:p w14:paraId="61F4199E" w14:textId="77777777" w:rsidR="00BF115C" w:rsidRPr="00B80F2E" w:rsidRDefault="00BF115C" w:rsidP="00BF115C">
      <w:pPr>
        <w:ind w:left="-90"/>
        <w:jc w:val="center"/>
        <w:rPr>
          <w:rFonts w:ascii="Arial" w:hAnsi="Arial" w:cs="Arial"/>
          <w:bCs/>
          <w:sz w:val="44"/>
          <w:szCs w:val="44"/>
        </w:rPr>
      </w:pPr>
      <w:r w:rsidRPr="00B80F2E">
        <w:rPr>
          <w:rFonts w:ascii="Arial" w:hAnsi="Arial" w:cs="Arial"/>
          <w:bCs/>
          <w:sz w:val="44"/>
          <w:szCs w:val="44"/>
        </w:rPr>
        <w:t>Carson City, NV 89711</w:t>
      </w:r>
    </w:p>
    <w:p w14:paraId="6C87A886" w14:textId="77777777" w:rsidR="00BF115C" w:rsidRPr="00B80F2E" w:rsidRDefault="00BF115C" w:rsidP="00BF115C">
      <w:pPr>
        <w:ind w:left="-90"/>
        <w:jc w:val="center"/>
        <w:rPr>
          <w:rFonts w:ascii="Arial" w:hAnsi="Arial" w:cs="Arial"/>
          <w:b/>
          <w:bCs/>
          <w:sz w:val="40"/>
          <w:szCs w:val="40"/>
        </w:rPr>
      </w:pPr>
      <w:r w:rsidRPr="00B80F2E">
        <w:rPr>
          <w:rFonts w:ascii="Arial" w:hAnsi="Arial" w:cs="Arial"/>
          <w:bCs/>
          <w:sz w:val="44"/>
          <w:szCs w:val="44"/>
        </w:rPr>
        <w:t>(775) 684-7511</w:t>
      </w:r>
    </w:p>
    <w:p w14:paraId="2B590CA0" w14:textId="77777777" w:rsidR="00BF115C" w:rsidRPr="00D54F16" w:rsidRDefault="00BF115C" w:rsidP="00AF5DB3">
      <w:pPr>
        <w:pStyle w:val="BodyText"/>
        <w:rPr>
          <w:rFonts w:ascii="Arial" w:hAnsi="Arial" w:cs="Arial"/>
        </w:rPr>
      </w:pPr>
    </w:p>
    <w:p w14:paraId="124617FD" w14:textId="77777777" w:rsidR="00557788" w:rsidRPr="00557788" w:rsidRDefault="00557788" w:rsidP="00557788"/>
    <w:p w14:paraId="261311CA" w14:textId="77777777" w:rsidR="00557788" w:rsidRDefault="00557788" w:rsidP="00557788"/>
    <w:p w14:paraId="449E33CC" w14:textId="77777777" w:rsidR="00E5259E" w:rsidRPr="00557788" w:rsidRDefault="00E5259E" w:rsidP="00557788"/>
    <w:p w14:paraId="0435E28B" w14:textId="77777777" w:rsidR="00557788" w:rsidRPr="00650EB6" w:rsidRDefault="00557788" w:rsidP="00E5259E">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Pr>
          <w:rFonts w:ascii="Arial" w:hAnsi="Arial" w:cs="Arial"/>
          <w:b/>
          <w:color w:val="FF0000"/>
          <w:sz w:val="24"/>
          <w:u w:val="single"/>
        </w:rPr>
        <w:t xml:space="preserve">DO NOT </w:t>
      </w:r>
      <w:r w:rsidRPr="00650EB6">
        <w:rPr>
          <w:rFonts w:ascii="Arial" w:hAnsi="Arial" w:cs="Arial"/>
          <w:b/>
          <w:color w:val="FF0000"/>
          <w:sz w:val="24"/>
          <w:u w:val="single"/>
        </w:rPr>
        <w:t>R</w:t>
      </w:r>
      <w:r w:rsidRPr="00650EB6">
        <w:rPr>
          <w:rFonts w:ascii="Arial" w:hAnsi="Arial" w:cs="Arial"/>
          <w:b/>
          <w:bCs/>
          <w:color w:val="FF0000"/>
          <w:sz w:val="24"/>
          <w:u w:val="single"/>
        </w:rPr>
        <w:t xml:space="preserve">ETURN </w:t>
      </w:r>
      <w:r>
        <w:rPr>
          <w:rFonts w:ascii="Arial" w:hAnsi="Arial" w:cs="Arial"/>
          <w:b/>
          <w:bCs/>
          <w:color w:val="FF0000"/>
          <w:sz w:val="24"/>
          <w:u w:val="single"/>
        </w:rPr>
        <w:t>THE PORTION ABOVE</w:t>
      </w:r>
      <w:r w:rsidRPr="00650EB6">
        <w:rPr>
          <w:rFonts w:ascii="Arial" w:hAnsi="Arial" w:cs="Arial"/>
          <w:b/>
          <w:bCs/>
          <w:color w:val="FF0000"/>
          <w:sz w:val="24"/>
          <w:u w:val="single"/>
        </w:rPr>
        <w:t xml:space="preserve"> WITH GRANT APPLICATION</w:t>
      </w:r>
    </w:p>
    <w:p w14:paraId="2240A246" w14:textId="77777777" w:rsidR="00557788" w:rsidRDefault="00557788" w:rsidP="00557788">
      <w:pPr>
        <w:tabs>
          <w:tab w:val="left" w:pos="1605"/>
        </w:tabs>
      </w:pPr>
    </w:p>
    <w:p w14:paraId="249E1E9D" w14:textId="77777777" w:rsidR="00557788" w:rsidRDefault="00557788" w:rsidP="00557788"/>
    <w:p w14:paraId="610935F0" w14:textId="77777777" w:rsidR="005540D9" w:rsidRPr="00557788" w:rsidRDefault="005540D9" w:rsidP="00557788">
      <w:pPr>
        <w:sectPr w:rsidR="005540D9" w:rsidRPr="00557788" w:rsidSect="00557788">
          <w:footerReference w:type="even" r:id="rId12"/>
          <w:footerReference w:type="default" r:id="rId13"/>
          <w:endnotePr>
            <w:numFmt w:val="decimal"/>
          </w:endnotePr>
          <w:pgSz w:w="12240" w:h="15840" w:code="1"/>
          <w:pgMar w:top="1080" w:right="1008" w:bottom="720" w:left="1008" w:header="432" w:footer="432" w:gutter="0"/>
          <w:cols w:space="720"/>
          <w:formProt w:val="0"/>
          <w:noEndnote/>
          <w:titlePg/>
        </w:sectPr>
      </w:pPr>
    </w:p>
    <w:p w14:paraId="39672E46" w14:textId="77777777" w:rsidR="00AF5DB3" w:rsidRPr="00D54F16" w:rsidRDefault="00823A4A" w:rsidP="00AF5DB3">
      <w:pPr>
        <w:pStyle w:val="Heading6"/>
        <w:rPr>
          <w:rFonts w:ascii="Arial" w:hAnsi="Arial" w:cs="Arial"/>
          <w:b w:val="0"/>
          <w:bCs w:val="0"/>
          <w:smallCaps w:val="0"/>
        </w:rPr>
      </w:pPr>
      <w:r>
        <w:rPr>
          <w:rFonts w:ascii="Arial" w:hAnsi="Arial" w:cs="Arial"/>
        </w:rPr>
        <w:lastRenderedPageBreak/>
        <w:t>Allocation</w:t>
      </w:r>
      <w:r w:rsidR="00AF5DB3" w:rsidRPr="00D54F16">
        <w:rPr>
          <w:rFonts w:ascii="Arial" w:hAnsi="Arial" w:cs="Arial"/>
        </w:rPr>
        <w:t xml:space="preserve"> Application Check Sheet</w:t>
      </w:r>
    </w:p>
    <w:p w14:paraId="46671775" w14:textId="77777777" w:rsidR="00AF5DB3" w:rsidRPr="00D54F16" w:rsidRDefault="00AF5DB3" w:rsidP="00AF5DB3">
      <w:pPr>
        <w:ind w:left="-90"/>
        <w:jc w:val="center"/>
        <w:rPr>
          <w:rFonts w:ascii="Arial" w:hAnsi="Arial" w:cs="Arial"/>
          <w:b/>
          <w:bCs/>
          <w:sz w:val="40"/>
          <w:szCs w:val="40"/>
        </w:rPr>
      </w:pPr>
    </w:p>
    <w:p w14:paraId="7BFBD026"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066D2A2F" w14:textId="77777777" w:rsidR="00AF5DB3" w:rsidRDefault="00AF5DB3" w:rsidP="00AF5DB3">
      <w:pPr>
        <w:rPr>
          <w:rFonts w:ascii="Arial" w:hAnsi="Arial" w:cs="Arial"/>
          <w:sz w:val="30"/>
          <w:szCs w:val="30"/>
        </w:rPr>
      </w:pPr>
    </w:p>
    <w:p w14:paraId="24F8019A" w14:textId="3BB3E571" w:rsidR="00235953" w:rsidRPr="0001761B" w:rsidRDefault="00235953" w:rsidP="00AF5DB3">
      <w:pPr>
        <w:rPr>
          <w:rFonts w:ascii="Arial" w:hAnsi="Arial" w:cs="Arial"/>
          <w:sz w:val="30"/>
          <w:szCs w:val="30"/>
        </w:rPr>
      </w:pPr>
    </w:p>
    <w:p w14:paraId="59623115" w14:textId="7E245A9C"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76698C">
        <w:rPr>
          <w:rFonts w:ascii="Arial" w:hAnsi="Arial" w:cs="Arial"/>
          <w:sz w:val="30"/>
          <w:szCs w:val="30"/>
        </w:rPr>
        <w:t>Title Page</w:t>
      </w:r>
    </w:p>
    <w:p w14:paraId="2701DF0D" w14:textId="7F75ED99" w:rsidR="00AF5DB3" w:rsidRPr="00871B1E" w:rsidRDefault="00AF5DB3" w:rsidP="00AF5DB3">
      <w:pPr>
        <w:rPr>
          <w:rFonts w:ascii="Arial" w:hAnsi="Arial" w:cs="Arial"/>
          <w:sz w:val="36"/>
          <w:szCs w:val="36"/>
        </w:rPr>
      </w:pPr>
    </w:p>
    <w:p w14:paraId="0DD6C932" w14:textId="52CA04F1"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823A4A">
        <w:rPr>
          <w:rFonts w:ascii="Arial" w:hAnsi="Arial" w:cs="Arial"/>
          <w:sz w:val="30"/>
          <w:szCs w:val="30"/>
        </w:rPr>
        <w:t>Goals of this allocation</w:t>
      </w:r>
    </w:p>
    <w:p w14:paraId="03F143FB" w14:textId="6A2906B5" w:rsidR="00AF5DB3" w:rsidRPr="00871B1E" w:rsidRDefault="00AF5DB3" w:rsidP="00AF5DB3">
      <w:pPr>
        <w:rPr>
          <w:rFonts w:ascii="Arial" w:hAnsi="Arial" w:cs="Arial"/>
          <w:sz w:val="36"/>
          <w:szCs w:val="36"/>
        </w:rPr>
      </w:pPr>
    </w:p>
    <w:p w14:paraId="59C9AC3B" w14:textId="2D9E9B08"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Objec</w:t>
      </w:r>
      <w:r w:rsidR="00823A4A">
        <w:rPr>
          <w:rFonts w:ascii="Arial" w:hAnsi="Arial" w:cs="Arial"/>
          <w:sz w:val="30"/>
          <w:szCs w:val="30"/>
        </w:rPr>
        <w:t>tives of this allocation</w:t>
      </w:r>
    </w:p>
    <w:p w14:paraId="28E1282E" w14:textId="42F33EF8" w:rsidR="00AF5DB3" w:rsidRPr="00871B1E" w:rsidRDefault="00AF5DB3" w:rsidP="00AF5DB3">
      <w:pPr>
        <w:rPr>
          <w:rFonts w:ascii="Arial" w:hAnsi="Arial" w:cs="Arial"/>
          <w:sz w:val="36"/>
          <w:szCs w:val="36"/>
        </w:rPr>
      </w:pPr>
    </w:p>
    <w:p w14:paraId="60CF30E5" w14:textId="261EE6E7"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Line Item Budget</w:t>
      </w:r>
    </w:p>
    <w:p w14:paraId="0793A646" w14:textId="08C39B8B" w:rsidR="00AF5DB3" w:rsidRPr="00871B1E" w:rsidRDefault="00AF5DB3" w:rsidP="00AF5DB3">
      <w:pPr>
        <w:pStyle w:val="Level1"/>
        <w:numPr>
          <w:ilvl w:val="0"/>
          <w:numId w:val="0"/>
        </w:numPr>
        <w:tabs>
          <w:tab w:val="left" w:pos="-1440"/>
        </w:tabs>
        <w:outlineLvl w:val="9"/>
        <w:rPr>
          <w:rFonts w:ascii="Arial" w:hAnsi="Arial" w:cs="Arial"/>
          <w:sz w:val="36"/>
          <w:szCs w:val="36"/>
        </w:rPr>
      </w:pPr>
    </w:p>
    <w:p w14:paraId="465E802E" w14:textId="43FDD589"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Budget Narrative</w:t>
      </w:r>
    </w:p>
    <w:p w14:paraId="1C3B8608" w14:textId="77777777" w:rsidR="008004AE" w:rsidRPr="00871B1E" w:rsidRDefault="008004AE" w:rsidP="008004AE">
      <w:pPr>
        <w:pStyle w:val="Level1"/>
        <w:numPr>
          <w:ilvl w:val="0"/>
          <w:numId w:val="0"/>
        </w:numPr>
        <w:tabs>
          <w:tab w:val="left" w:pos="-1440"/>
        </w:tabs>
        <w:outlineLvl w:val="9"/>
        <w:rPr>
          <w:rFonts w:ascii="Arial" w:hAnsi="Arial" w:cs="Arial"/>
          <w:sz w:val="36"/>
          <w:szCs w:val="36"/>
        </w:rPr>
      </w:pPr>
    </w:p>
    <w:p w14:paraId="329198E1" w14:textId="549B9888" w:rsidR="008004AE" w:rsidRPr="0001761B" w:rsidRDefault="008004AE" w:rsidP="008004AE">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Pr>
          <w:rFonts w:ascii="Arial" w:hAnsi="Arial" w:cs="Arial"/>
          <w:sz w:val="30"/>
          <w:szCs w:val="30"/>
        </w:rPr>
        <w:t>If Training – Brochure and GSA Rates</w:t>
      </w:r>
    </w:p>
    <w:p w14:paraId="326839C1" w14:textId="5332E91B" w:rsidR="00AF5DB3" w:rsidRPr="00871B1E" w:rsidRDefault="00AF5DB3" w:rsidP="00AF5DB3">
      <w:pPr>
        <w:rPr>
          <w:rFonts w:ascii="Arial" w:hAnsi="Arial" w:cs="Arial"/>
          <w:sz w:val="36"/>
          <w:szCs w:val="36"/>
        </w:rPr>
      </w:pPr>
    </w:p>
    <w:p w14:paraId="637C812B" w14:textId="5D44DF18" w:rsidR="00AF5DB3" w:rsidRPr="0001761B"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 xml:space="preserve">Certified </w:t>
      </w:r>
      <w:r w:rsidR="001B5FD3">
        <w:rPr>
          <w:rFonts w:ascii="Arial" w:hAnsi="Arial" w:cs="Arial"/>
          <w:sz w:val="30"/>
          <w:szCs w:val="30"/>
        </w:rPr>
        <w:t>Assurances</w:t>
      </w:r>
    </w:p>
    <w:p w14:paraId="3A744994" w14:textId="632580D5" w:rsidR="00AF5DB3" w:rsidRPr="00871B1E" w:rsidRDefault="00AF5DB3" w:rsidP="00AF5DB3">
      <w:pPr>
        <w:pStyle w:val="Level1"/>
        <w:numPr>
          <w:ilvl w:val="0"/>
          <w:numId w:val="0"/>
        </w:numPr>
        <w:tabs>
          <w:tab w:val="left" w:pos="-1440"/>
        </w:tabs>
        <w:outlineLvl w:val="9"/>
        <w:rPr>
          <w:rFonts w:ascii="Arial" w:hAnsi="Arial" w:cs="Arial"/>
          <w:sz w:val="36"/>
          <w:szCs w:val="36"/>
        </w:rPr>
      </w:pPr>
    </w:p>
    <w:p w14:paraId="1A378F61" w14:textId="730FE04C" w:rsidR="00AF5DB3" w:rsidRDefault="00865274"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Compliance</w:t>
      </w:r>
      <w:r w:rsidR="00823A4A">
        <w:rPr>
          <w:rFonts w:ascii="Arial" w:hAnsi="Arial" w:cs="Arial"/>
          <w:sz w:val="30"/>
          <w:szCs w:val="30"/>
        </w:rPr>
        <w:t xml:space="preserve"> Certification</w:t>
      </w:r>
    </w:p>
    <w:p w14:paraId="60844332" w14:textId="30CC44EB" w:rsidR="00B57852" w:rsidRPr="00871B1E" w:rsidRDefault="00B57852" w:rsidP="00B57852">
      <w:pPr>
        <w:pStyle w:val="Level1"/>
        <w:numPr>
          <w:ilvl w:val="0"/>
          <w:numId w:val="0"/>
        </w:numPr>
        <w:tabs>
          <w:tab w:val="left" w:pos="-1440"/>
        </w:tabs>
        <w:outlineLvl w:val="9"/>
        <w:rPr>
          <w:rFonts w:ascii="Arial" w:hAnsi="Arial" w:cs="Arial"/>
          <w:sz w:val="36"/>
          <w:szCs w:val="36"/>
        </w:rPr>
      </w:pPr>
    </w:p>
    <w:p w14:paraId="4D12AF87" w14:textId="33524DB6" w:rsidR="00FD3CD4" w:rsidRDefault="00865274" w:rsidP="00A2008F">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B57852" w:rsidRPr="00FA7AD4">
        <w:rPr>
          <w:rFonts w:ascii="Arial" w:hAnsi="Arial" w:cs="Arial"/>
          <w:sz w:val="30"/>
          <w:szCs w:val="30"/>
        </w:rPr>
        <w:t xml:space="preserve">Electronic version e-mailed to </w:t>
      </w:r>
      <w:hyperlink r:id="rId14" w:history="1">
        <w:r w:rsidR="00A2008F" w:rsidRPr="00A2008F">
          <w:rPr>
            <w:rStyle w:val="Hyperlink"/>
            <w:rFonts w:ascii="Arial" w:hAnsi="Arial" w:cs="Arial"/>
            <w:b/>
            <w:sz w:val="30"/>
            <w:szCs w:val="30"/>
          </w:rPr>
          <w:t>serc@dps.state.nv.us</w:t>
        </w:r>
      </w:hyperlink>
    </w:p>
    <w:p w14:paraId="3F5F96E5"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512CA00A"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38047919"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1EA68947"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75ED306C" w14:textId="2AED6E16" w:rsidR="00A2008F" w:rsidRDefault="00A2008F" w:rsidP="00A2008F">
      <w:pPr>
        <w:pStyle w:val="Level1"/>
        <w:numPr>
          <w:ilvl w:val="0"/>
          <w:numId w:val="0"/>
        </w:numPr>
        <w:tabs>
          <w:tab w:val="left" w:pos="-1440"/>
        </w:tabs>
        <w:outlineLvl w:val="9"/>
        <w:rPr>
          <w:rFonts w:ascii="Arial" w:hAnsi="Arial" w:cs="Arial"/>
          <w:sz w:val="30"/>
          <w:szCs w:val="30"/>
        </w:rPr>
      </w:pPr>
    </w:p>
    <w:p w14:paraId="71A51349" w14:textId="64E1DACB" w:rsidR="0069774A" w:rsidRDefault="0069774A" w:rsidP="00A2008F">
      <w:pPr>
        <w:pStyle w:val="Level1"/>
        <w:numPr>
          <w:ilvl w:val="0"/>
          <w:numId w:val="0"/>
        </w:numPr>
        <w:tabs>
          <w:tab w:val="left" w:pos="-1440"/>
        </w:tabs>
        <w:outlineLvl w:val="9"/>
        <w:rPr>
          <w:rFonts w:ascii="Arial" w:hAnsi="Arial" w:cs="Arial"/>
          <w:sz w:val="30"/>
          <w:szCs w:val="30"/>
        </w:rPr>
      </w:pPr>
    </w:p>
    <w:p w14:paraId="47938094" w14:textId="00B877A6" w:rsidR="0069774A" w:rsidRDefault="0069774A" w:rsidP="00A2008F">
      <w:pPr>
        <w:pStyle w:val="Level1"/>
        <w:numPr>
          <w:ilvl w:val="0"/>
          <w:numId w:val="0"/>
        </w:numPr>
        <w:tabs>
          <w:tab w:val="left" w:pos="-1440"/>
        </w:tabs>
        <w:outlineLvl w:val="9"/>
        <w:rPr>
          <w:rFonts w:ascii="Arial" w:hAnsi="Arial" w:cs="Arial"/>
          <w:sz w:val="30"/>
          <w:szCs w:val="30"/>
        </w:rPr>
      </w:pPr>
    </w:p>
    <w:p w14:paraId="3FD2D287" w14:textId="15E359DE" w:rsidR="0069774A" w:rsidRDefault="0069774A" w:rsidP="00A2008F">
      <w:pPr>
        <w:pStyle w:val="Level1"/>
        <w:numPr>
          <w:ilvl w:val="0"/>
          <w:numId w:val="0"/>
        </w:numPr>
        <w:tabs>
          <w:tab w:val="left" w:pos="-1440"/>
        </w:tabs>
        <w:outlineLvl w:val="9"/>
        <w:rPr>
          <w:rFonts w:ascii="Arial" w:hAnsi="Arial" w:cs="Arial"/>
          <w:sz w:val="30"/>
          <w:szCs w:val="30"/>
        </w:rPr>
      </w:pPr>
    </w:p>
    <w:p w14:paraId="4DFB49E7" w14:textId="77777777" w:rsidR="0069774A" w:rsidRDefault="0069774A" w:rsidP="00A2008F">
      <w:pPr>
        <w:pStyle w:val="Level1"/>
        <w:numPr>
          <w:ilvl w:val="0"/>
          <w:numId w:val="0"/>
        </w:numPr>
        <w:tabs>
          <w:tab w:val="left" w:pos="-1440"/>
        </w:tabs>
        <w:outlineLvl w:val="9"/>
        <w:rPr>
          <w:rFonts w:ascii="Arial" w:hAnsi="Arial" w:cs="Arial"/>
          <w:sz w:val="30"/>
          <w:szCs w:val="30"/>
        </w:rPr>
      </w:pPr>
    </w:p>
    <w:p w14:paraId="276791F4"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4B56F4B6" w14:textId="77777777" w:rsidR="00A2008F" w:rsidRDefault="00A2008F" w:rsidP="00A2008F">
      <w:pPr>
        <w:pStyle w:val="Level1"/>
        <w:numPr>
          <w:ilvl w:val="0"/>
          <w:numId w:val="0"/>
        </w:numPr>
        <w:tabs>
          <w:tab w:val="left" w:pos="-1440"/>
        </w:tabs>
        <w:outlineLvl w:val="9"/>
        <w:rPr>
          <w:rFonts w:ascii="Arial" w:hAnsi="Arial" w:cs="Arial"/>
          <w:sz w:val="30"/>
          <w:szCs w:val="30"/>
        </w:rPr>
      </w:pPr>
    </w:p>
    <w:p w14:paraId="61F6D75C" w14:textId="77777777" w:rsidR="00A2008F" w:rsidRPr="00D54F16" w:rsidRDefault="00A2008F" w:rsidP="00A2008F">
      <w:pPr>
        <w:pStyle w:val="Level1"/>
        <w:numPr>
          <w:ilvl w:val="0"/>
          <w:numId w:val="0"/>
        </w:numPr>
        <w:tabs>
          <w:tab w:val="left" w:pos="-1440"/>
        </w:tabs>
        <w:outlineLvl w:val="9"/>
        <w:rPr>
          <w:rFonts w:ascii="Arial" w:hAnsi="Arial" w:cs="Arial"/>
          <w:sz w:val="40"/>
          <w:szCs w:val="40"/>
        </w:rPr>
      </w:pPr>
    </w:p>
    <w:p w14:paraId="55B0DE2E" w14:textId="77777777" w:rsidR="003A3016" w:rsidRDefault="00FD3CD4" w:rsidP="00114DE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36"/>
          <w:szCs w:val="36"/>
        </w:rPr>
      </w:pPr>
      <w:r w:rsidRPr="00650EB6">
        <w:rPr>
          <w:rFonts w:ascii="Arial" w:hAnsi="Arial" w:cs="Arial"/>
          <w:b/>
          <w:color w:val="FF0000"/>
          <w:sz w:val="24"/>
          <w:u w:val="single"/>
        </w:rPr>
        <w:t>R</w:t>
      </w:r>
      <w:r w:rsidRPr="00650EB6">
        <w:rPr>
          <w:rFonts w:ascii="Arial" w:hAnsi="Arial" w:cs="Arial"/>
          <w:b/>
          <w:bCs/>
          <w:color w:val="FF0000"/>
          <w:sz w:val="24"/>
          <w:u w:val="single"/>
        </w:rPr>
        <w:t>ETURN THIS FORM WITH APPLICATION</w:t>
      </w:r>
      <w:r w:rsidR="003A3016">
        <w:rPr>
          <w:rFonts w:ascii="Arial" w:hAnsi="Arial" w:cs="Arial"/>
          <w:b/>
          <w:sz w:val="36"/>
          <w:szCs w:val="36"/>
        </w:rPr>
        <w:br w:type="page"/>
      </w:r>
    </w:p>
    <w:p w14:paraId="7D486AEA"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5E3A9BE6" w14:textId="77777777" w:rsidR="00AF5DB3" w:rsidRDefault="00375E78" w:rsidP="00AF5DB3">
      <w:pPr>
        <w:jc w:val="center"/>
        <w:rPr>
          <w:rFonts w:ascii="Arial" w:hAnsi="Arial" w:cs="Arial"/>
          <w:b/>
          <w:sz w:val="28"/>
          <w:szCs w:val="28"/>
        </w:rPr>
      </w:pPr>
      <w:r>
        <w:rPr>
          <w:rFonts w:ascii="Arial" w:hAnsi="Arial" w:cs="Arial"/>
          <w:b/>
          <w:sz w:val="28"/>
          <w:szCs w:val="28"/>
        </w:rPr>
        <w:t>HAZARDOUS MATERIALS EMERGENCY PREPAREDNESS (HMEP)</w:t>
      </w:r>
    </w:p>
    <w:p w14:paraId="097BC15E" w14:textId="77777777" w:rsidR="00375E78" w:rsidRPr="00D54F16" w:rsidRDefault="00823A4A" w:rsidP="00AF5DB3">
      <w:pPr>
        <w:jc w:val="center"/>
        <w:rPr>
          <w:rFonts w:ascii="Arial" w:hAnsi="Arial" w:cs="Arial"/>
          <w:b/>
          <w:sz w:val="28"/>
          <w:szCs w:val="28"/>
        </w:rPr>
      </w:pPr>
      <w:r>
        <w:rPr>
          <w:rFonts w:ascii="Arial" w:hAnsi="Arial" w:cs="Arial"/>
          <w:b/>
          <w:sz w:val="28"/>
          <w:szCs w:val="28"/>
        </w:rPr>
        <w:t>MID-CYCLE ALLOCATION</w:t>
      </w:r>
      <w:r w:rsidR="00375E78">
        <w:rPr>
          <w:rFonts w:ascii="Arial" w:hAnsi="Arial" w:cs="Arial"/>
          <w:b/>
          <w:sz w:val="28"/>
          <w:szCs w:val="28"/>
        </w:rPr>
        <w:t xml:space="preserve"> APPLICATION</w:t>
      </w:r>
    </w:p>
    <w:p w14:paraId="6BB5DB75"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3AB10D11"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7649073B" w14:textId="77777777" w:rsidTr="00A438BD">
        <w:tc>
          <w:tcPr>
            <w:tcW w:w="1368" w:type="dxa"/>
          </w:tcPr>
          <w:p w14:paraId="354F1EDE"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375FEE62" w14:textId="77777777" w:rsidR="00AF5DB3" w:rsidRPr="0076596D" w:rsidRDefault="00B15950" w:rsidP="001F591E">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1F591E">
              <w:rPr>
                <w:rFonts w:ascii="Arial" w:hAnsi="Arial" w:cs="Arial"/>
                <w:b/>
                <w:noProof/>
                <w:color w:val="0000FF"/>
                <w:sz w:val="24"/>
              </w:rPr>
              <w:t> </w:t>
            </w:r>
            <w:r w:rsidR="001F591E">
              <w:rPr>
                <w:rFonts w:ascii="Arial" w:hAnsi="Arial" w:cs="Arial"/>
                <w:b/>
                <w:noProof/>
                <w:color w:val="0000FF"/>
                <w:sz w:val="24"/>
              </w:rPr>
              <w:t> </w:t>
            </w:r>
            <w:r w:rsidR="001F591E">
              <w:rPr>
                <w:rFonts w:ascii="Arial" w:hAnsi="Arial" w:cs="Arial"/>
                <w:b/>
                <w:noProof/>
                <w:color w:val="0000FF"/>
                <w:sz w:val="24"/>
              </w:rPr>
              <w:t> </w:t>
            </w:r>
            <w:r w:rsidR="001F591E">
              <w:rPr>
                <w:rFonts w:ascii="Arial" w:hAnsi="Arial" w:cs="Arial"/>
                <w:b/>
                <w:noProof/>
                <w:color w:val="0000FF"/>
                <w:sz w:val="24"/>
              </w:rPr>
              <w:t> </w:t>
            </w:r>
            <w:r w:rsidR="001F591E">
              <w:rPr>
                <w:rFonts w:ascii="Arial" w:hAnsi="Arial" w:cs="Arial"/>
                <w:b/>
                <w:noProof/>
                <w:color w:val="0000FF"/>
                <w:sz w:val="24"/>
              </w:rPr>
              <w:t> </w:t>
            </w:r>
            <w:r w:rsidRPr="0076596D">
              <w:rPr>
                <w:rFonts w:ascii="Arial" w:hAnsi="Arial" w:cs="Arial"/>
                <w:b/>
                <w:color w:val="0000FF"/>
                <w:sz w:val="24"/>
              </w:rPr>
              <w:fldChar w:fldCharType="end"/>
            </w:r>
          </w:p>
        </w:tc>
      </w:tr>
    </w:tbl>
    <w:p w14:paraId="6AA75645"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5D37A31B" w14:textId="77777777" w:rsidTr="00A438BD">
        <w:tc>
          <w:tcPr>
            <w:tcW w:w="1368" w:type="dxa"/>
          </w:tcPr>
          <w:p w14:paraId="30A58E60" w14:textId="77777777" w:rsidR="00AF5DB3" w:rsidRDefault="00AF5DB3" w:rsidP="00A438BD">
            <w:pPr>
              <w:rPr>
                <w:rFonts w:ascii="Arial" w:hAnsi="Arial" w:cs="Arial"/>
                <w:sz w:val="24"/>
              </w:rPr>
            </w:pPr>
            <w:r>
              <w:rPr>
                <w:rFonts w:ascii="Arial" w:hAnsi="Arial" w:cs="Arial"/>
                <w:sz w:val="24"/>
              </w:rPr>
              <w:t>Address:</w:t>
            </w:r>
          </w:p>
        </w:tc>
        <w:tc>
          <w:tcPr>
            <w:tcW w:w="8582" w:type="dxa"/>
          </w:tcPr>
          <w:p w14:paraId="5A53D5A3" w14:textId="77777777" w:rsidR="00AF5DB3" w:rsidRPr="0076596D" w:rsidRDefault="00B15950"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noProof/>
                <w:color w:val="0000FF"/>
                <w:sz w:val="24"/>
              </w:rPr>
              <w:t> </w:t>
            </w:r>
            <w:r w:rsidR="00AF0DFF">
              <w:rPr>
                <w:rFonts w:ascii="Arial" w:hAnsi="Arial" w:cs="Arial"/>
                <w:b/>
                <w:noProof/>
                <w:color w:val="0000FF"/>
                <w:sz w:val="24"/>
              </w:rPr>
              <w:t> </w:t>
            </w:r>
            <w:r w:rsidR="00AF0DFF">
              <w:rPr>
                <w:rFonts w:ascii="Arial" w:hAnsi="Arial" w:cs="Arial"/>
                <w:b/>
                <w:noProof/>
                <w:color w:val="0000FF"/>
                <w:sz w:val="24"/>
              </w:rPr>
              <w:t> </w:t>
            </w:r>
            <w:r w:rsidR="00AF0DFF">
              <w:rPr>
                <w:rFonts w:ascii="Arial" w:hAnsi="Arial" w:cs="Arial"/>
                <w:b/>
                <w:noProof/>
                <w:color w:val="0000FF"/>
                <w:sz w:val="24"/>
              </w:rPr>
              <w:t> </w:t>
            </w:r>
            <w:r w:rsidR="00AF0DFF">
              <w:rPr>
                <w:rFonts w:ascii="Arial" w:hAnsi="Arial" w:cs="Arial"/>
                <w:b/>
                <w:noProof/>
                <w:color w:val="0000FF"/>
                <w:sz w:val="24"/>
              </w:rPr>
              <w:t> </w:t>
            </w:r>
            <w:r w:rsidRPr="0076596D">
              <w:rPr>
                <w:rFonts w:ascii="Arial" w:hAnsi="Arial" w:cs="Arial"/>
                <w:b/>
                <w:color w:val="0000FF"/>
                <w:sz w:val="24"/>
              </w:rPr>
              <w:fldChar w:fldCharType="end"/>
            </w:r>
          </w:p>
        </w:tc>
      </w:tr>
    </w:tbl>
    <w:p w14:paraId="3A793B4B" w14:textId="77777777" w:rsidR="00AF5DB3" w:rsidRPr="0045778C" w:rsidRDefault="00AF5DB3" w:rsidP="00AF5DB3">
      <w:pPr>
        <w:rPr>
          <w:rFonts w:ascii="Arial" w:hAnsi="Arial" w:cs="Arial"/>
          <w:szCs w:val="20"/>
        </w:rPr>
      </w:pPr>
    </w:p>
    <w:p w14:paraId="57E48915" w14:textId="77777777" w:rsidR="00AF5DB3" w:rsidRPr="00B2194D" w:rsidRDefault="008D45D8" w:rsidP="00AF5DB3">
      <w:pPr>
        <w:rPr>
          <w:rFonts w:ascii="Arial" w:hAnsi="Arial" w:cs="Arial"/>
          <w:b/>
          <w:i/>
          <w:sz w:val="24"/>
        </w:rPr>
      </w:pPr>
      <w:r>
        <w:rPr>
          <w:rFonts w:ascii="Arial" w:hAnsi="Arial" w:cs="Arial"/>
          <w:b/>
          <w:i/>
          <w:sz w:val="24"/>
        </w:rPr>
        <w:t>State Agency Project Manager</w:t>
      </w:r>
      <w:r w:rsidR="00AF5DB3">
        <w:rPr>
          <w:rFonts w:ascii="Arial" w:hAnsi="Arial" w:cs="Arial"/>
          <w:b/>
          <w:i/>
          <w:sz w:val="24"/>
        </w:rPr>
        <w:t>:</w:t>
      </w:r>
    </w:p>
    <w:p w14:paraId="756BC67D"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E0E56C6" w14:textId="77777777" w:rsidTr="00A438BD">
        <w:tc>
          <w:tcPr>
            <w:tcW w:w="1165" w:type="dxa"/>
          </w:tcPr>
          <w:p w14:paraId="42AA9DC6"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26739238"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ABD274A"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05991D86"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r>
    </w:tbl>
    <w:p w14:paraId="6723D380"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1605C0BD" w14:textId="77777777" w:rsidTr="00A438BD">
        <w:tc>
          <w:tcPr>
            <w:tcW w:w="1165" w:type="dxa"/>
          </w:tcPr>
          <w:p w14:paraId="6475D314"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172F9097"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16CAC108"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7B5C1104"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r>
    </w:tbl>
    <w:p w14:paraId="75BFD6EB"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244542DB" w14:textId="77777777" w:rsidTr="00A438BD">
        <w:tc>
          <w:tcPr>
            <w:tcW w:w="1165" w:type="dxa"/>
          </w:tcPr>
          <w:p w14:paraId="5BA4E16B"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5F689D03"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4B5C5F72"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31C66CB6" w14:textId="77777777" w:rsidR="00AF5DB3" w:rsidRPr="0076596D" w:rsidRDefault="00B15950"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76596D">
              <w:rPr>
                <w:rFonts w:ascii="Arial" w:hAnsi="Arial" w:cs="Arial"/>
                <w:b/>
                <w:bCs/>
                <w:color w:val="0000FF"/>
                <w:sz w:val="24"/>
              </w:rPr>
              <w:fldChar w:fldCharType="end"/>
            </w:r>
          </w:p>
        </w:tc>
      </w:tr>
    </w:tbl>
    <w:p w14:paraId="1022A301"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699A201A" w14:textId="77777777" w:rsidTr="00A438BD">
        <w:tc>
          <w:tcPr>
            <w:tcW w:w="1165" w:type="dxa"/>
          </w:tcPr>
          <w:p w14:paraId="1BD40FDE"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31717B76" w14:textId="77777777" w:rsidR="00AF5DB3" w:rsidRPr="00010933" w:rsidRDefault="00B15950" w:rsidP="00AF0DFF">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00AF0DFF">
              <w:rPr>
                <w:rFonts w:ascii="Arial" w:hAnsi="Arial" w:cs="Arial"/>
                <w:b/>
                <w:bCs/>
                <w:noProof/>
                <w:color w:val="0000FF"/>
                <w:sz w:val="24"/>
              </w:rPr>
              <w:t> </w:t>
            </w:r>
            <w:r w:rsidRPr="00010933">
              <w:rPr>
                <w:rFonts w:ascii="Arial" w:hAnsi="Arial" w:cs="Arial"/>
                <w:b/>
                <w:bCs/>
                <w:color w:val="0000FF"/>
                <w:sz w:val="24"/>
              </w:rPr>
              <w:fldChar w:fldCharType="end"/>
            </w:r>
          </w:p>
        </w:tc>
      </w:tr>
    </w:tbl>
    <w:p w14:paraId="58CE752A" w14:textId="77777777" w:rsidR="00AF5DB3" w:rsidRPr="0045778C" w:rsidRDefault="00AF5DB3" w:rsidP="00AF5DB3">
      <w:pPr>
        <w:rPr>
          <w:rFonts w:ascii="Arial" w:hAnsi="Arial" w:cs="Arial"/>
          <w:bCs/>
          <w:szCs w:val="20"/>
        </w:rPr>
      </w:pPr>
    </w:p>
    <w:p w14:paraId="03719F6F" w14:textId="77777777" w:rsidR="00AF5DB3" w:rsidRPr="00B2194D" w:rsidRDefault="008D45D8" w:rsidP="00AF5DB3">
      <w:pPr>
        <w:rPr>
          <w:rFonts w:ascii="Arial" w:hAnsi="Arial" w:cs="Arial"/>
          <w:b/>
          <w:i/>
          <w:sz w:val="24"/>
        </w:rPr>
      </w:pPr>
      <w:r>
        <w:rPr>
          <w:rFonts w:ascii="Arial" w:hAnsi="Arial" w:cs="Arial"/>
          <w:b/>
          <w:i/>
          <w:sz w:val="24"/>
        </w:rPr>
        <w:t xml:space="preserve">State Agency </w:t>
      </w:r>
      <w:r w:rsidR="00AF5DB3">
        <w:rPr>
          <w:rFonts w:ascii="Arial" w:hAnsi="Arial" w:cs="Arial"/>
          <w:b/>
          <w:i/>
          <w:sz w:val="24"/>
        </w:rPr>
        <w:t>Fiscal Officer:</w:t>
      </w:r>
    </w:p>
    <w:p w14:paraId="38FE0A44"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45A6C2F1" w14:textId="77777777" w:rsidTr="00A438BD">
        <w:tc>
          <w:tcPr>
            <w:tcW w:w="1165" w:type="dxa"/>
          </w:tcPr>
          <w:p w14:paraId="04DC9B3D"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1E3C200B"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3A61845"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15FDD37B"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2991664D"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4320B06E" w14:textId="77777777" w:rsidTr="00A438BD">
        <w:tc>
          <w:tcPr>
            <w:tcW w:w="1165" w:type="dxa"/>
          </w:tcPr>
          <w:p w14:paraId="4A0E6E24"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26A43093"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3E8348C"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7E349AB9"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581D444D"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34574F8D" w14:textId="77777777" w:rsidTr="00A438BD">
        <w:tc>
          <w:tcPr>
            <w:tcW w:w="1165" w:type="dxa"/>
          </w:tcPr>
          <w:p w14:paraId="75D21DBA"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18CB6E05"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4F487C9F"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2AE1D28E" w14:textId="77777777" w:rsidR="00AF5DB3" w:rsidRPr="0076596D" w:rsidRDefault="00B15950"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1493B662"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4252E86C" w14:textId="77777777" w:rsidTr="00A438BD">
        <w:tc>
          <w:tcPr>
            <w:tcW w:w="1165" w:type="dxa"/>
          </w:tcPr>
          <w:p w14:paraId="01C87F22"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03C1F14E" w14:textId="77777777" w:rsidR="00AF5DB3" w:rsidRPr="00B76058" w:rsidRDefault="00B15950"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01AB52B7" w14:textId="77777777" w:rsidR="00AF5DB3" w:rsidRPr="0045778C" w:rsidRDefault="00AF5DB3" w:rsidP="00AF5DB3">
      <w:pPr>
        <w:rPr>
          <w:rFonts w:ascii="Arial" w:hAnsi="Arial" w:cs="Arial"/>
          <w:bCs/>
          <w:szCs w:val="20"/>
        </w:rPr>
      </w:pPr>
    </w:p>
    <w:p w14:paraId="2490F8B8" w14:textId="77777777" w:rsidR="00AF5DB3" w:rsidRPr="00B2194D" w:rsidRDefault="00AF5DB3" w:rsidP="00AF5DB3">
      <w:pPr>
        <w:rPr>
          <w:rFonts w:ascii="Arial" w:hAnsi="Arial" w:cs="Arial"/>
          <w:b/>
          <w:i/>
          <w:sz w:val="24"/>
        </w:rPr>
      </w:pPr>
      <w:r>
        <w:rPr>
          <w:rFonts w:ascii="Arial" w:hAnsi="Arial" w:cs="Arial"/>
          <w:b/>
          <w:i/>
          <w:sz w:val="24"/>
        </w:rPr>
        <w:t>Budget Summary:</w:t>
      </w:r>
    </w:p>
    <w:p w14:paraId="68A27433" w14:textId="77777777" w:rsidR="00AF5DB3" w:rsidRPr="00C925DA" w:rsidRDefault="00AF5DB3" w:rsidP="00AF5DB3">
      <w:pPr>
        <w:rPr>
          <w:rFonts w:ascii="Arial" w:hAnsi="Arial" w:cs="Arial"/>
          <w:bCs/>
          <w:sz w:val="16"/>
          <w:szCs w:val="16"/>
        </w:rPr>
      </w:pPr>
    </w:p>
    <w:tbl>
      <w:tblPr>
        <w:tblStyle w:val="TableGrid"/>
        <w:tblW w:w="0" w:type="auto"/>
        <w:jc w:val="center"/>
        <w:tblLook w:val="04A0" w:firstRow="1" w:lastRow="0" w:firstColumn="1" w:lastColumn="0" w:noHBand="0" w:noVBand="1"/>
      </w:tblPr>
      <w:tblGrid>
        <w:gridCol w:w="1915"/>
        <w:gridCol w:w="1915"/>
        <w:gridCol w:w="1916"/>
      </w:tblGrid>
      <w:tr w:rsidR="00AF0A70" w:rsidRPr="00E0524F" w14:paraId="081023A5" w14:textId="77777777" w:rsidTr="00AF0A70">
        <w:trPr>
          <w:trHeight w:val="107"/>
          <w:jc w:val="center"/>
        </w:trPr>
        <w:tc>
          <w:tcPr>
            <w:tcW w:w="1915" w:type="dxa"/>
          </w:tcPr>
          <w:p w14:paraId="3B50B2B4" w14:textId="77777777" w:rsidR="00AF0A70" w:rsidRPr="00010933" w:rsidRDefault="00AF0A70" w:rsidP="00A438BD">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21E465A1" w14:textId="77777777" w:rsidR="00AF0A70" w:rsidRPr="00010933" w:rsidRDefault="00AF0A70" w:rsidP="00A438BD">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6" w:type="dxa"/>
          </w:tcPr>
          <w:p w14:paraId="521B9AD8" w14:textId="60BB3548" w:rsidR="00AF0A70" w:rsidRPr="0069774A" w:rsidRDefault="00AF0A70" w:rsidP="00A438BD">
            <w:pPr>
              <w:jc w:val="center"/>
              <w:rPr>
                <w:rFonts w:ascii="Arial" w:hAnsi="Arial" w:cs="Arial"/>
                <w:b/>
                <w:bCs/>
                <w:color w:val="FF0000"/>
                <w:sz w:val="28"/>
                <w:szCs w:val="28"/>
              </w:rPr>
            </w:pPr>
            <w:r w:rsidRPr="0069774A">
              <w:rPr>
                <w:rFonts w:ascii="Arial" w:hAnsi="Arial" w:cs="Arial"/>
                <w:b/>
                <w:bCs/>
                <w:color w:val="FF0000"/>
                <w:sz w:val="28"/>
                <w:szCs w:val="28"/>
              </w:rPr>
              <w:t>Total</w:t>
            </w:r>
            <w:r w:rsidR="0069774A">
              <w:rPr>
                <w:rFonts w:ascii="Arial" w:hAnsi="Arial" w:cs="Arial"/>
                <w:b/>
                <w:bCs/>
                <w:color w:val="FF0000"/>
                <w:sz w:val="28"/>
                <w:szCs w:val="28"/>
              </w:rPr>
              <w:t>*</w:t>
            </w:r>
          </w:p>
        </w:tc>
      </w:tr>
      <w:tr w:rsidR="00AF0A70" w:rsidRPr="00E0524F" w14:paraId="4201C25A" w14:textId="77777777" w:rsidTr="00AF0A70">
        <w:trPr>
          <w:jc w:val="center"/>
        </w:trPr>
        <w:tc>
          <w:tcPr>
            <w:tcW w:w="1915" w:type="dxa"/>
            <w:shd w:val="clear" w:color="auto" w:fill="auto"/>
          </w:tcPr>
          <w:p w14:paraId="6E3415E1" w14:textId="77777777" w:rsidR="00AF0A70" w:rsidRPr="00B76058" w:rsidRDefault="00693210"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
                  <w:enabled/>
                  <w:calcOnExit/>
                  <w:textInput>
                    <w:type w:val="number"/>
                    <w:format w:val="0.00"/>
                  </w:textInput>
                </w:ffData>
              </w:fldChar>
            </w:r>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noProof/>
                <w:color w:val="0000FF"/>
                <w:sz w:val="28"/>
                <w:szCs w:val="28"/>
              </w:rPr>
              <w:t> </w:t>
            </w:r>
            <w:r>
              <w:rPr>
                <w:rFonts w:ascii="Arial" w:hAnsi="Arial" w:cs="Arial"/>
                <w:b/>
                <w:bCs/>
                <w:color w:val="0000FF"/>
                <w:sz w:val="28"/>
                <w:szCs w:val="28"/>
              </w:rPr>
              <w:fldChar w:fldCharType="end"/>
            </w:r>
          </w:p>
        </w:tc>
        <w:tc>
          <w:tcPr>
            <w:tcW w:w="1915" w:type="dxa"/>
          </w:tcPr>
          <w:p w14:paraId="5F3847A1" w14:textId="77777777" w:rsidR="00AF0A70" w:rsidRPr="00B76058" w:rsidRDefault="006719F2" w:rsidP="000E37DF">
            <w:pPr>
              <w:jc w:val="center"/>
              <w:rPr>
                <w:rFonts w:ascii="Arial" w:hAnsi="Arial" w:cs="Arial"/>
                <w:b/>
                <w:bCs/>
                <w:color w:val="0000FF"/>
                <w:sz w:val="28"/>
                <w:szCs w:val="28"/>
              </w:rPr>
            </w:pPr>
            <w:r>
              <w:rPr>
                <w:rFonts w:ascii="Arial" w:hAnsi="Arial" w:cs="Arial"/>
                <w:b/>
                <w:bCs/>
                <w:color w:val="0000FF"/>
                <w:sz w:val="28"/>
                <w:szCs w:val="28"/>
              </w:rPr>
              <w:t>$</w:t>
            </w:r>
            <w:r>
              <w:rPr>
                <w:rFonts w:ascii="Arial" w:hAnsi="Arial" w:cs="Arial"/>
                <w:b/>
                <w:bCs/>
                <w:color w:val="0000FF"/>
                <w:sz w:val="28"/>
                <w:szCs w:val="28"/>
              </w:rPr>
              <w:fldChar w:fldCharType="begin">
                <w:ffData>
                  <w:name w:val="Text20"/>
                  <w:enabled/>
                  <w:calcOnExit/>
                  <w:textInput>
                    <w:type w:val="number"/>
                    <w:format w:val="0.00"/>
                  </w:textInput>
                </w:ffData>
              </w:fldChar>
            </w:r>
            <w:bookmarkStart w:id="2" w:name="Text20"/>
            <w:r>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0E37DF">
              <w:rPr>
                <w:rFonts w:ascii="Arial" w:hAnsi="Arial" w:cs="Arial"/>
                <w:b/>
                <w:bCs/>
                <w:noProof/>
                <w:color w:val="0000FF"/>
                <w:sz w:val="28"/>
                <w:szCs w:val="28"/>
              </w:rPr>
              <w:t> </w:t>
            </w:r>
            <w:r w:rsidR="000E37DF">
              <w:rPr>
                <w:rFonts w:ascii="Arial" w:hAnsi="Arial" w:cs="Arial"/>
                <w:b/>
                <w:bCs/>
                <w:noProof/>
                <w:color w:val="0000FF"/>
                <w:sz w:val="28"/>
                <w:szCs w:val="28"/>
              </w:rPr>
              <w:t> </w:t>
            </w:r>
            <w:r w:rsidR="000E37DF">
              <w:rPr>
                <w:rFonts w:ascii="Arial" w:hAnsi="Arial" w:cs="Arial"/>
                <w:b/>
                <w:bCs/>
                <w:noProof/>
                <w:color w:val="0000FF"/>
                <w:sz w:val="28"/>
                <w:szCs w:val="28"/>
              </w:rPr>
              <w:t> </w:t>
            </w:r>
            <w:r w:rsidR="000E37DF">
              <w:rPr>
                <w:rFonts w:ascii="Arial" w:hAnsi="Arial" w:cs="Arial"/>
                <w:b/>
                <w:bCs/>
                <w:noProof/>
                <w:color w:val="0000FF"/>
                <w:sz w:val="28"/>
                <w:szCs w:val="28"/>
              </w:rPr>
              <w:t> </w:t>
            </w:r>
            <w:r w:rsidR="000E37DF">
              <w:rPr>
                <w:rFonts w:ascii="Arial" w:hAnsi="Arial" w:cs="Arial"/>
                <w:b/>
                <w:bCs/>
                <w:noProof/>
                <w:color w:val="0000FF"/>
                <w:sz w:val="28"/>
                <w:szCs w:val="28"/>
              </w:rPr>
              <w:t> </w:t>
            </w:r>
            <w:r>
              <w:rPr>
                <w:rFonts w:ascii="Arial" w:hAnsi="Arial" w:cs="Arial"/>
                <w:b/>
                <w:bCs/>
                <w:color w:val="0000FF"/>
                <w:sz w:val="28"/>
                <w:szCs w:val="28"/>
              </w:rPr>
              <w:fldChar w:fldCharType="end"/>
            </w:r>
            <w:bookmarkEnd w:id="2"/>
          </w:p>
        </w:tc>
        <w:tc>
          <w:tcPr>
            <w:tcW w:w="1916" w:type="dxa"/>
          </w:tcPr>
          <w:p w14:paraId="0D20E51A" w14:textId="77777777" w:rsidR="00AF0A70" w:rsidRPr="0069774A" w:rsidRDefault="000E37DF" w:rsidP="00A438BD">
            <w:pPr>
              <w:jc w:val="center"/>
              <w:rPr>
                <w:rFonts w:ascii="Arial" w:hAnsi="Arial" w:cs="Arial"/>
                <w:b/>
                <w:bCs/>
                <w:color w:val="FF0000"/>
                <w:sz w:val="28"/>
                <w:szCs w:val="28"/>
              </w:rPr>
            </w:pPr>
            <w:r w:rsidRPr="000E37DF">
              <w:rPr>
                <w:rFonts w:ascii="Arial" w:hAnsi="Arial" w:cs="Arial"/>
                <w:b/>
                <w:bCs/>
                <w:color w:val="FF0000"/>
                <w:sz w:val="28"/>
                <w:szCs w:val="28"/>
              </w:rPr>
              <w:t>$</w:t>
            </w:r>
            <w:r w:rsidRPr="000E37DF">
              <w:rPr>
                <w:rFonts w:ascii="Arial" w:hAnsi="Arial" w:cs="Arial"/>
                <w:b/>
                <w:bCs/>
                <w:color w:val="FF0000"/>
                <w:sz w:val="28"/>
                <w:szCs w:val="28"/>
              </w:rPr>
              <w:fldChar w:fldCharType="begin"/>
            </w:r>
            <w:r w:rsidRPr="000E37DF">
              <w:rPr>
                <w:rFonts w:ascii="Arial" w:hAnsi="Arial" w:cs="Arial"/>
                <w:b/>
                <w:bCs/>
                <w:color w:val="FF0000"/>
                <w:sz w:val="28"/>
                <w:szCs w:val="28"/>
              </w:rPr>
              <w:instrText xml:space="preserve"> =SUM(B2) \# "0.00" </w:instrText>
            </w:r>
            <w:r w:rsidRPr="000E37DF">
              <w:rPr>
                <w:rFonts w:ascii="Arial" w:hAnsi="Arial" w:cs="Arial"/>
                <w:b/>
                <w:bCs/>
                <w:color w:val="FF0000"/>
                <w:sz w:val="28"/>
                <w:szCs w:val="28"/>
              </w:rPr>
              <w:fldChar w:fldCharType="separate"/>
            </w:r>
            <w:r w:rsidR="009A7840">
              <w:rPr>
                <w:rFonts w:ascii="Arial" w:hAnsi="Arial" w:cs="Arial"/>
                <w:b/>
                <w:bCs/>
                <w:noProof/>
                <w:color w:val="FF0000"/>
                <w:sz w:val="28"/>
                <w:szCs w:val="28"/>
              </w:rPr>
              <w:t>0.00</w:t>
            </w:r>
            <w:r w:rsidRPr="000E37DF">
              <w:rPr>
                <w:rFonts w:ascii="Arial" w:hAnsi="Arial" w:cs="Arial"/>
                <w:b/>
                <w:bCs/>
                <w:color w:val="FF0000"/>
                <w:sz w:val="28"/>
                <w:szCs w:val="28"/>
              </w:rPr>
              <w:fldChar w:fldCharType="end"/>
            </w:r>
          </w:p>
        </w:tc>
      </w:tr>
    </w:tbl>
    <w:p w14:paraId="5889E178" w14:textId="09ED91CA" w:rsidR="00AF5DB3" w:rsidRPr="00E0524F" w:rsidRDefault="00803C5D" w:rsidP="0069774A">
      <w:pPr>
        <w:jc w:val="right"/>
        <w:rPr>
          <w:rFonts w:ascii="Arial" w:hAnsi="Arial" w:cs="Arial"/>
          <w:b/>
          <w:bCs/>
          <w:color w:val="FF0000"/>
          <w:szCs w:val="20"/>
        </w:rPr>
      </w:pPr>
      <w:r>
        <w:rPr>
          <w:rFonts w:ascii="Arial" w:hAnsi="Arial" w:cs="Arial"/>
          <w:b/>
          <w:bCs/>
          <w:color w:val="FF0000"/>
          <w:szCs w:val="20"/>
        </w:rPr>
        <w:t>Round up total</w:t>
      </w:r>
      <w:r w:rsidR="0069774A">
        <w:rPr>
          <w:rFonts w:ascii="Arial" w:hAnsi="Arial" w:cs="Arial"/>
          <w:b/>
          <w:bCs/>
          <w:color w:val="FF0000"/>
          <w:szCs w:val="20"/>
        </w:rPr>
        <w:t>*</w:t>
      </w:r>
      <w:r>
        <w:rPr>
          <w:rFonts w:ascii="Arial" w:hAnsi="Arial" w:cs="Arial"/>
          <w:b/>
          <w:bCs/>
          <w:color w:val="FF0000"/>
          <w:szCs w:val="20"/>
        </w:rPr>
        <w:t xml:space="preserve"> only to the nearest dollar</w:t>
      </w:r>
    </w:p>
    <w:p w14:paraId="3C9B8C37" w14:textId="77777777" w:rsidR="00AF5DB3" w:rsidRPr="0045778C" w:rsidRDefault="00AF5DB3" w:rsidP="00AF5DB3">
      <w:pPr>
        <w:rPr>
          <w:rFonts w:ascii="Arial" w:hAnsi="Arial" w:cs="Arial"/>
          <w:bCs/>
          <w:szCs w:val="20"/>
        </w:rPr>
      </w:pPr>
    </w:p>
    <w:p w14:paraId="365EE8BB" w14:textId="77777777" w:rsidR="00AF5DB3" w:rsidRPr="00D54F16" w:rsidRDefault="008D45D8" w:rsidP="00AF5DB3">
      <w:pPr>
        <w:rPr>
          <w:rFonts w:ascii="Arial" w:hAnsi="Arial" w:cs="Arial"/>
          <w:sz w:val="24"/>
        </w:rPr>
      </w:pPr>
      <w:r>
        <w:rPr>
          <w:rFonts w:ascii="Arial" w:hAnsi="Arial" w:cs="Arial"/>
          <w:sz w:val="24"/>
        </w:rPr>
        <w:t>AGENCY</w:t>
      </w:r>
      <w:r w:rsidR="00AF5DB3" w:rsidRPr="00D54F16">
        <w:rPr>
          <w:rFonts w:ascii="Arial" w:hAnsi="Arial" w:cs="Arial"/>
          <w:sz w:val="24"/>
        </w:rPr>
        <w:t xml:space="preserve"> APPROVAL</w:t>
      </w:r>
      <w:r>
        <w:rPr>
          <w:rFonts w:ascii="Arial" w:hAnsi="Arial" w:cs="Arial"/>
          <w:sz w:val="24"/>
        </w:rPr>
        <w:t xml:space="preserve"> </w:t>
      </w:r>
      <w:r>
        <w:rPr>
          <w:rFonts w:ascii="Arial" w:hAnsi="Arial" w:cs="Arial"/>
          <w:szCs w:val="20"/>
        </w:rPr>
        <w:t>(Department Head of State Agency)</w:t>
      </w:r>
      <w:r w:rsidR="00AF5DB3" w:rsidRPr="00D54F16">
        <w:rPr>
          <w:rFonts w:ascii="Arial" w:hAnsi="Arial" w:cs="Arial"/>
          <w:sz w:val="24"/>
        </w:rPr>
        <w:t>:</w:t>
      </w:r>
    </w:p>
    <w:p w14:paraId="72132419" w14:textId="77777777" w:rsidR="00AF5DB3" w:rsidRPr="00D54F16" w:rsidRDefault="00AF5DB3" w:rsidP="00AF5DB3">
      <w:pPr>
        <w:spacing w:line="180" w:lineRule="exact"/>
        <w:rPr>
          <w:rFonts w:ascii="Arial" w:hAnsi="Arial" w:cs="Arial"/>
        </w:rPr>
      </w:pPr>
    </w:p>
    <w:p w14:paraId="635CCEF0" w14:textId="77777777" w:rsidR="00AF5DB3" w:rsidRPr="00D54F16" w:rsidRDefault="00AF5DB3" w:rsidP="00AF5DB3">
      <w:pPr>
        <w:rPr>
          <w:rFonts w:ascii="Arial" w:hAnsi="Arial" w:cs="Arial"/>
        </w:rPr>
      </w:pPr>
      <w:r w:rsidRPr="00D54F16">
        <w:rPr>
          <w:rFonts w:ascii="Arial" w:hAnsi="Arial" w:cs="Arial"/>
        </w:rPr>
        <w:t xml:space="preserve">I certify </w:t>
      </w:r>
      <w:r w:rsidR="008D45D8">
        <w:rPr>
          <w:rFonts w:ascii="Arial" w:hAnsi="Arial" w:cs="Arial"/>
        </w:rPr>
        <w:t xml:space="preserve">I have </w:t>
      </w:r>
      <w:r w:rsidRPr="00D54F16">
        <w:rPr>
          <w:rFonts w:ascii="Arial" w:hAnsi="Arial" w:cs="Arial"/>
        </w:rPr>
        <w:t>reviewed t</w:t>
      </w:r>
      <w:r w:rsidR="008D45D8">
        <w:rPr>
          <w:rFonts w:ascii="Arial" w:hAnsi="Arial" w:cs="Arial"/>
        </w:rPr>
        <w:t>his application and agree</w:t>
      </w:r>
      <w:r w:rsidRPr="00D54F16">
        <w:rPr>
          <w:rFonts w:ascii="Arial" w:hAnsi="Arial" w:cs="Arial"/>
        </w:rPr>
        <w:t xml:space="preserve"> to abide by the Federal and State procedures which are related to the acceptance of funds.</w:t>
      </w:r>
    </w:p>
    <w:p w14:paraId="7A7BB0C4" w14:textId="77777777" w:rsidR="00AF5DB3" w:rsidRPr="0045778C" w:rsidRDefault="00AF5DB3" w:rsidP="00AF5DB3">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009AB12D" w14:textId="77777777" w:rsidTr="00A438BD">
        <w:tc>
          <w:tcPr>
            <w:tcW w:w="7308" w:type="dxa"/>
          </w:tcPr>
          <w:p w14:paraId="76393866"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0C35A229"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7814F7AC" w14:textId="77777777" w:rsidTr="00A438BD">
        <w:tc>
          <w:tcPr>
            <w:tcW w:w="7308" w:type="dxa"/>
          </w:tcPr>
          <w:p w14:paraId="498BBA41" w14:textId="77777777" w:rsidR="00AF5DB3" w:rsidRDefault="00AF5DB3" w:rsidP="00A438BD">
            <w:pPr>
              <w:rPr>
                <w:rFonts w:ascii="Arial" w:hAnsi="Arial" w:cs="Arial"/>
                <w:bCs/>
                <w:sz w:val="24"/>
              </w:rPr>
            </w:pPr>
            <w:r>
              <w:rPr>
                <w:rFonts w:ascii="Arial" w:hAnsi="Arial" w:cs="Arial"/>
                <w:bCs/>
                <w:sz w:val="24"/>
              </w:rPr>
              <w:t xml:space="preserve">Signature of </w:t>
            </w:r>
            <w:r w:rsidR="008D45D8">
              <w:rPr>
                <w:rFonts w:ascii="Arial" w:hAnsi="Arial" w:cs="Arial"/>
                <w:bCs/>
                <w:sz w:val="24"/>
              </w:rPr>
              <w:t>Department Head of State Agency</w:t>
            </w:r>
          </w:p>
        </w:tc>
        <w:tc>
          <w:tcPr>
            <w:tcW w:w="2397" w:type="dxa"/>
          </w:tcPr>
          <w:p w14:paraId="10751E38" w14:textId="77777777" w:rsidR="00AF5DB3" w:rsidRPr="002E3C50" w:rsidRDefault="00AF5DB3" w:rsidP="00A438BD">
            <w:pPr>
              <w:rPr>
                <w:rFonts w:ascii="Arial" w:hAnsi="Arial" w:cs="Arial"/>
                <w:bCs/>
                <w:sz w:val="24"/>
              </w:rPr>
            </w:pPr>
            <w:r>
              <w:rPr>
                <w:rFonts w:ascii="Arial" w:hAnsi="Arial" w:cs="Arial"/>
                <w:bCs/>
                <w:sz w:val="24"/>
              </w:rPr>
              <w:t>Date</w:t>
            </w:r>
          </w:p>
        </w:tc>
      </w:tr>
    </w:tbl>
    <w:p w14:paraId="576E7D91" w14:textId="77777777" w:rsidR="00AF5DB3" w:rsidRDefault="00AF5DB3" w:rsidP="00AF5DB3">
      <w:pPr>
        <w:rPr>
          <w:rFonts w:ascii="Arial" w:hAnsi="Arial" w:cs="Arial"/>
          <w:bCs/>
          <w:szCs w:val="20"/>
        </w:rPr>
      </w:pPr>
    </w:p>
    <w:p w14:paraId="44D3F5B9" w14:textId="77777777" w:rsidR="00AF5DB3" w:rsidRPr="00D54F16" w:rsidRDefault="00AF5DB3" w:rsidP="00AF5DB3">
      <w:pPr>
        <w:spacing w:line="180" w:lineRule="exact"/>
        <w:rPr>
          <w:rFonts w:ascii="Arial" w:hAnsi="Arial" w:cs="Arial"/>
        </w:rPr>
      </w:pPr>
    </w:p>
    <w:p w14:paraId="12869014" w14:textId="77777777" w:rsidR="00AF5DB3" w:rsidRDefault="00AF5DB3" w:rsidP="00AF5DB3">
      <w:pPr>
        <w:rPr>
          <w:rFonts w:ascii="Arial" w:hAnsi="Arial" w:cs="Arial"/>
          <w:sz w:val="24"/>
        </w:rPr>
      </w:pPr>
    </w:p>
    <w:p w14:paraId="4F5208E3" w14:textId="77777777" w:rsidR="008D45D8" w:rsidRPr="008D45D8" w:rsidRDefault="008D45D8" w:rsidP="00AF5DB3">
      <w:pPr>
        <w:rPr>
          <w:rFonts w:ascii="Arial" w:hAnsi="Arial" w:cs="Arial"/>
          <w:szCs w:val="20"/>
        </w:rPr>
      </w:pPr>
      <w:r>
        <w:rPr>
          <w:rFonts w:ascii="Arial" w:hAnsi="Arial" w:cs="Arial"/>
          <w:sz w:val="24"/>
        </w:rPr>
        <w:t xml:space="preserve">PROJECT MANAGER APPROVAL </w:t>
      </w:r>
      <w:r>
        <w:rPr>
          <w:rFonts w:ascii="Arial" w:hAnsi="Arial" w:cs="Arial"/>
          <w:szCs w:val="20"/>
        </w:rPr>
        <w:t>(Chief/Administrator of Division of the State Agency):</w:t>
      </w:r>
    </w:p>
    <w:p w14:paraId="192BBA18" w14:textId="77777777" w:rsidR="00AF5DB3" w:rsidRDefault="00AF5DB3"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07A7FA14" w14:textId="77777777" w:rsidTr="008D45D8">
        <w:tc>
          <w:tcPr>
            <w:tcW w:w="7308" w:type="dxa"/>
          </w:tcPr>
          <w:p w14:paraId="3D8EE517"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2DF769F0"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02886CB1" w14:textId="77777777" w:rsidTr="008D45D8">
        <w:tc>
          <w:tcPr>
            <w:tcW w:w="7308" w:type="dxa"/>
          </w:tcPr>
          <w:p w14:paraId="5231753B" w14:textId="77777777" w:rsidR="00AF5DB3" w:rsidRDefault="00AF5DB3" w:rsidP="00A438BD">
            <w:pPr>
              <w:rPr>
                <w:rFonts w:ascii="Arial" w:hAnsi="Arial" w:cs="Arial"/>
                <w:bCs/>
                <w:sz w:val="24"/>
              </w:rPr>
            </w:pPr>
            <w:r>
              <w:rPr>
                <w:rFonts w:ascii="Arial" w:hAnsi="Arial" w:cs="Arial"/>
                <w:bCs/>
                <w:sz w:val="24"/>
              </w:rPr>
              <w:t xml:space="preserve">Signature of </w:t>
            </w:r>
            <w:r w:rsidR="008D45D8">
              <w:rPr>
                <w:rFonts w:ascii="Arial" w:hAnsi="Arial" w:cs="Arial"/>
                <w:bCs/>
                <w:sz w:val="24"/>
              </w:rPr>
              <w:t>Project Manager</w:t>
            </w:r>
          </w:p>
        </w:tc>
        <w:tc>
          <w:tcPr>
            <w:tcW w:w="2397" w:type="dxa"/>
          </w:tcPr>
          <w:p w14:paraId="4E6B3977"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3F235E46" w14:textId="77777777" w:rsidTr="008D45D8">
        <w:tc>
          <w:tcPr>
            <w:tcW w:w="7308" w:type="dxa"/>
          </w:tcPr>
          <w:p w14:paraId="46BE6957" w14:textId="77777777" w:rsidR="00AF5DB3" w:rsidRDefault="00AF5DB3" w:rsidP="00A438BD">
            <w:pPr>
              <w:rPr>
                <w:rFonts w:ascii="Arial" w:hAnsi="Arial" w:cs="Arial"/>
                <w:bCs/>
                <w:sz w:val="24"/>
              </w:rPr>
            </w:pPr>
          </w:p>
        </w:tc>
        <w:tc>
          <w:tcPr>
            <w:tcW w:w="2397" w:type="dxa"/>
          </w:tcPr>
          <w:p w14:paraId="11DBFA70" w14:textId="77777777" w:rsidR="00AF5DB3" w:rsidRDefault="00AF5DB3" w:rsidP="00A438BD">
            <w:pPr>
              <w:rPr>
                <w:rFonts w:ascii="Arial" w:hAnsi="Arial" w:cs="Arial"/>
                <w:bCs/>
                <w:sz w:val="24"/>
              </w:rPr>
            </w:pPr>
          </w:p>
        </w:tc>
      </w:tr>
      <w:tr w:rsidR="00AF5DB3" w14:paraId="50A3EE04" w14:textId="77777777" w:rsidTr="008D45D8">
        <w:tc>
          <w:tcPr>
            <w:tcW w:w="7308" w:type="dxa"/>
          </w:tcPr>
          <w:p w14:paraId="4AE47720" w14:textId="77777777" w:rsidR="00AF5DB3" w:rsidRPr="008D45D8" w:rsidRDefault="008D45D8" w:rsidP="00A438BD">
            <w:pPr>
              <w:rPr>
                <w:rFonts w:ascii="Arial" w:hAnsi="Arial" w:cs="Arial"/>
                <w:bCs/>
                <w:sz w:val="24"/>
              </w:rPr>
            </w:pPr>
            <w:r>
              <w:rPr>
                <w:rFonts w:ascii="Arial" w:hAnsi="Arial" w:cs="Arial"/>
                <w:bCs/>
                <w:sz w:val="24"/>
              </w:rPr>
              <w:t>__________________________________________________</w:t>
            </w:r>
          </w:p>
        </w:tc>
        <w:tc>
          <w:tcPr>
            <w:tcW w:w="2397" w:type="dxa"/>
          </w:tcPr>
          <w:p w14:paraId="39BADC58" w14:textId="77777777" w:rsidR="00AF5DB3" w:rsidRDefault="00AF5DB3" w:rsidP="00A438BD">
            <w:pPr>
              <w:rPr>
                <w:rFonts w:ascii="Arial" w:hAnsi="Arial" w:cs="Arial"/>
                <w:bCs/>
                <w:sz w:val="24"/>
              </w:rPr>
            </w:pPr>
          </w:p>
        </w:tc>
      </w:tr>
      <w:tr w:rsidR="00AF5DB3" w14:paraId="78072B8D" w14:textId="77777777" w:rsidTr="008D45D8">
        <w:tc>
          <w:tcPr>
            <w:tcW w:w="7308" w:type="dxa"/>
          </w:tcPr>
          <w:p w14:paraId="3BEEE552" w14:textId="77777777" w:rsidR="00AF5DB3" w:rsidRPr="002E3C50" w:rsidRDefault="008369A7"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56E05AC5" w14:textId="77777777" w:rsidR="00AF5DB3" w:rsidRDefault="00AF5DB3" w:rsidP="00A438BD">
            <w:pPr>
              <w:rPr>
                <w:rFonts w:ascii="Arial" w:hAnsi="Arial" w:cs="Arial"/>
                <w:bCs/>
                <w:sz w:val="24"/>
              </w:rPr>
            </w:pPr>
          </w:p>
        </w:tc>
      </w:tr>
    </w:tbl>
    <w:p w14:paraId="461EC751" w14:textId="77777777" w:rsidR="00AF5DB3" w:rsidRPr="00D54F16" w:rsidRDefault="00AF5DB3" w:rsidP="00AF5DB3">
      <w:pPr>
        <w:rPr>
          <w:rFonts w:ascii="Arial" w:hAnsi="Arial" w:cs="Arial"/>
          <w:szCs w:val="20"/>
        </w:rPr>
        <w:sectPr w:rsidR="00AF5DB3" w:rsidRPr="00D54F16" w:rsidSect="00A438BD">
          <w:footerReference w:type="default" r:id="rId15"/>
          <w:footerReference w:type="first" r:id="rId16"/>
          <w:endnotePr>
            <w:numFmt w:val="decimal"/>
          </w:endnotePr>
          <w:pgSz w:w="12240" w:h="15840" w:code="1"/>
          <w:pgMar w:top="1080" w:right="1440" w:bottom="720" w:left="1440" w:header="432" w:footer="432" w:gutter="0"/>
          <w:cols w:space="720"/>
          <w:noEndnote/>
          <w:titlePg/>
        </w:sectPr>
      </w:pPr>
    </w:p>
    <w:p w14:paraId="25D15B73" w14:textId="77777777" w:rsidR="00AF5DB3" w:rsidRDefault="00AF5DB3" w:rsidP="00AF5DB3">
      <w:pPr>
        <w:widowControl/>
        <w:autoSpaceDE/>
        <w:autoSpaceDN/>
        <w:adjustRightInd/>
        <w:rPr>
          <w:rFonts w:ascii="Arial" w:hAnsi="Arial" w:cs="Arial"/>
          <w:b/>
          <w:bCs/>
          <w:smallCaps/>
          <w:sz w:val="24"/>
        </w:rPr>
      </w:pPr>
      <w:r>
        <w:rPr>
          <w:rFonts w:ascii="Arial" w:hAnsi="Arial" w:cs="Arial"/>
          <w:b/>
          <w:bCs/>
          <w:smallCaps/>
          <w:sz w:val="24"/>
        </w:rPr>
        <w:br w:type="page"/>
      </w:r>
    </w:p>
    <w:p w14:paraId="6BAE0944"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0EA66247" w14:textId="77777777" w:rsidR="00AF5DB3" w:rsidRPr="000A44C0" w:rsidRDefault="00AF5DB3" w:rsidP="00233155">
      <w:pPr>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4"/>
        </w:rPr>
      </w:pPr>
      <w:r w:rsidRPr="000A44C0">
        <w:rPr>
          <w:rFonts w:ascii="Arial" w:hAnsi="Arial" w:cs="Arial"/>
          <w:i/>
          <w:iCs/>
          <w:sz w:val="24"/>
        </w:rPr>
        <w:t>Tell the SERC what you wa</w:t>
      </w:r>
      <w:r w:rsidR="007F363A">
        <w:rPr>
          <w:rFonts w:ascii="Arial" w:hAnsi="Arial" w:cs="Arial"/>
          <w:i/>
          <w:iCs/>
          <w:sz w:val="24"/>
        </w:rPr>
        <w:t>nt to accomplish with this allocation</w:t>
      </w:r>
      <w:r w:rsidRPr="000A44C0">
        <w:rPr>
          <w:rFonts w:ascii="Arial" w:hAnsi="Arial" w:cs="Arial"/>
          <w:i/>
          <w:iCs/>
          <w:sz w:val="24"/>
        </w:rPr>
        <w:t xml:space="preserve">.  </w:t>
      </w:r>
      <w:r w:rsidR="00846880" w:rsidRPr="008C798A">
        <w:rPr>
          <w:rFonts w:ascii="Arial" w:hAnsi="Arial" w:cs="Arial"/>
          <w:b/>
          <w:bCs/>
          <w:i/>
          <w:iCs/>
          <w:sz w:val="28"/>
          <w:szCs w:val="28"/>
          <w:highlight w:val="green"/>
        </w:rPr>
        <w:t>Provide</w:t>
      </w:r>
      <w:r w:rsidRPr="008C798A">
        <w:rPr>
          <w:rFonts w:ascii="Arial" w:hAnsi="Arial" w:cs="Arial"/>
          <w:b/>
          <w:bCs/>
          <w:i/>
          <w:sz w:val="28"/>
          <w:szCs w:val="28"/>
          <w:highlight w:val="green"/>
        </w:rPr>
        <w:t xml:space="preserve"> a separate discussion of each goal</w:t>
      </w:r>
      <w:r w:rsidR="00846880" w:rsidRPr="008C798A">
        <w:rPr>
          <w:rFonts w:ascii="Arial" w:hAnsi="Arial" w:cs="Arial"/>
          <w:b/>
          <w:bCs/>
          <w:i/>
          <w:sz w:val="28"/>
          <w:szCs w:val="28"/>
          <w:highlight w:val="green"/>
        </w:rPr>
        <w:t xml:space="preserve"> and justify its need towards the prevention, mitigation and/or response to hazardous materials incidents involving transportation</w:t>
      </w:r>
      <w:r w:rsidRPr="008C798A">
        <w:rPr>
          <w:rFonts w:ascii="Arial" w:hAnsi="Arial" w:cs="Arial"/>
          <w:b/>
          <w:bCs/>
          <w:i/>
          <w:sz w:val="28"/>
          <w:szCs w:val="28"/>
          <w:highlight w:val="green"/>
        </w:rPr>
        <w:t>.</w:t>
      </w:r>
      <w:r w:rsidRPr="000A44C0">
        <w:rPr>
          <w:rFonts w:ascii="Arial" w:hAnsi="Arial" w:cs="Arial"/>
          <w:i/>
          <w:sz w:val="24"/>
        </w:rPr>
        <w:t xml:space="preserve">  The goals are general statements of desired results and identify intended outcomes</w:t>
      </w:r>
      <w:r w:rsidR="00846880">
        <w:rPr>
          <w:rFonts w:ascii="Arial" w:hAnsi="Arial" w:cs="Arial"/>
          <w:i/>
          <w:sz w:val="24"/>
        </w:rPr>
        <w:t xml:space="preserve"> and results</w:t>
      </w:r>
      <w:r w:rsidRPr="000A44C0">
        <w:rPr>
          <w:rFonts w:ascii="Arial" w:hAnsi="Arial" w:cs="Arial"/>
          <w:i/>
          <w:sz w:val="24"/>
        </w:rPr>
        <w:t xml:space="preserve"> the program has established to achieve</w:t>
      </w:r>
      <w:r w:rsidR="00846880">
        <w:rPr>
          <w:rFonts w:ascii="Arial" w:hAnsi="Arial" w:cs="Arial"/>
          <w:i/>
          <w:sz w:val="24"/>
        </w:rPr>
        <w:t xml:space="preserve"> with these funds</w:t>
      </w:r>
      <w:r w:rsidRPr="000A44C0">
        <w:rPr>
          <w:rFonts w:ascii="Arial" w:hAnsi="Arial" w:cs="Arial"/>
          <w:i/>
          <w:sz w:val="24"/>
        </w:rPr>
        <w:t>.</w:t>
      </w:r>
    </w:p>
    <w:p w14:paraId="2014F8EA" w14:textId="77777777" w:rsidR="00011A67" w:rsidRDefault="00011A67" w:rsidP="00AF5DB3">
      <w:pPr>
        <w:rPr>
          <w:rFonts w:ascii="Arial" w:hAnsi="Arial" w:cs="Arial"/>
          <w:i/>
          <w:iCs/>
          <w:sz w:val="24"/>
        </w:rPr>
        <w:sectPr w:rsidR="00011A67" w:rsidSect="00A438BD">
          <w:endnotePr>
            <w:numFmt w:val="decimal"/>
          </w:endnotePr>
          <w:type w:val="continuous"/>
          <w:pgSz w:w="12240" w:h="15840" w:code="1"/>
          <w:pgMar w:top="1152" w:right="1440" w:bottom="900" w:left="1440" w:header="1440" w:footer="432" w:gutter="0"/>
          <w:cols w:space="720"/>
          <w:noEndnote/>
        </w:sectPr>
      </w:pPr>
    </w:p>
    <w:p w14:paraId="5F9DE88C"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25B5DAAB" w14:textId="77777777" w:rsidTr="00A438BD">
        <w:tc>
          <w:tcPr>
            <w:tcW w:w="9576" w:type="dxa"/>
          </w:tcPr>
          <w:p w14:paraId="47EF1DE6"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3B5ACEA1" w14:textId="77777777" w:rsidR="00645076" w:rsidRPr="0076596D" w:rsidRDefault="00501EB8"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r>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noProof/>
                <w:color w:val="0000FF"/>
                <w:sz w:val="24"/>
              </w:rPr>
              <w:t> </w:t>
            </w:r>
            <w:r>
              <w:rPr>
                <w:rFonts w:ascii="Arial" w:hAnsi="Arial" w:cs="Arial"/>
                <w:b/>
                <w:iCs/>
                <w:color w:val="0000FF"/>
                <w:sz w:val="24"/>
              </w:rPr>
              <w:fldChar w:fldCharType="end"/>
            </w:r>
          </w:p>
        </w:tc>
      </w:tr>
    </w:tbl>
    <w:p w14:paraId="4C92A657"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310437BD" w14:textId="77777777" w:rsidR="00AF5DB3" w:rsidRPr="000A44C0" w:rsidRDefault="00AF5DB3" w:rsidP="00AF5DB3">
      <w:pPr>
        <w:rPr>
          <w:rFonts w:ascii="Arial" w:hAnsi="Arial" w:cs="Arial"/>
          <w:sz w:val="24"/>
        </w:rPr>
      </w:pPr>
    </w:p>
    <w:p w14:paraId="09DB293A"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37C94833" w14:textId="77777777" w:rsidR="00AF5DB3" w:rsidRPr="000A44C0" w:rsidRDefault="00AF5DB3" w:rsidP="00AF5DB3">
      <w:pPr>
        <w:rPr>
          <w:rFonts w:ascii="Arial" w:hAnsi="Arial" w:cs="Arial"/>
          <w:i/>
          <w:sz w:val="24"/>
        </w:rPr>
      </w:pPr>
      <w:r w:rsidRPr="000A44C0">
        <w:rPr>
          <w:rFonts w:ascii="Arial" w:hAnsi="Arial" w:cs="Arial"/>
          <w:i/>
          <w:sz w:val="24"/>
        </w:rPr>
        <w:t>How do you plan to achieve the goals listed above?  Inc</w:t>
      </w:r>
      <w:r w:rsidR="007F363A">
        <w:rPr>
          <w:rFonts w:ascii="Arial" w:hAnsi="Arial" w:cs="Arial"/>
          <w:i/>
          <w:sz w:val="24"/>
        </w:rPr>
        <w:t>lude specific uses of this allocation</w:t>
      </w:r>
      <w:r w:rsidRPr="000A44C0">
        <w:rPr>
          <w:rFonts w:ascii="Arial" w:hAnsi="Arial" w:cs="Arial"/>
          <w:i/>
          <w:sz w:val="24"/>
        </w:rPr>
        <w:t xml:space="preserve"> funding to prevent, mitigate and/or respond to hazardous materials incidents</w:t>
      </w:r>
      <w:r w:rsidR="00260239">
        <w:rPr>
          <w:rFonts w:ascii="Arial" w:hAnsi="Arial" w:cs="Arial"/>
          <w:i/>
          <w:sz w:val="24"/>
        </w:rPr>
        <w:t xml:space="preserve"> involving transportation</w:t>
      </w:r>
      <w:r w:rsidRPr="000A44C0">
        <w:rPr>
          <w:rFonts w:ascii="Arial" w:hAnsi="Arial" w:cs="Arial"/>
          <w:i/>
          <w:sz w:val="24"/>
        </w:rPr>
        <w:t>.  Objectives focus on the methods/activities to be used to achieve the goals they support.</w:t>
      </w:r>
    </w:p>
    <w:p w14:paraId="3FE393DC" w14:textId="77777777" w:rsidR="00AF5DB3" w:rsidRPr="000A44C0" w:rsidRDefault="00AF5DB3" w:rsidP="00AF5DB3">
      <w:pPr>
        <w:shd w:val="solid" w:color="FFFFFF" w:fill="FFFFFF"/>
        <w:ind w:left="720"/>
        <w:jc w:val="both"/>
        <w:rPr>
          <w:rFonts w:ascii="Arial" w:hAnsi="Arial" w:cs="Arial"/>
          <w:i/>
          <w:iCs/>
          <w:sz w:val="24"/>
        </w:rPr>
      </w:pPr>
      <w:r w:rsidRPr="000A44C0">
        <w:rPr>
          <w:rFonts w:ascii="Arial" w:hAnsi="Arial" w:cs="Arial"/>
          <w:i/>
          <w:iCs/>
          <w:sz w:val="24"/>
        </w:rPr>
        <w:t>Answer these questions in each objective:</w:t>
      </w:r>
    </w:p>
    <w:p w14:paraId="18AC35C4" w14:textId="77777777" w:rsidR="00917CD4" w:rsidRDefault="00260239" w:rsidP="00917CD4">
      <w:pPr>
        <w:pStyle w:val="Level11"/>
        <w:numPr>
          <w:ilvl w:val="0"/>
          <w:numId w:val="33"/>
        </w:numPr>
        <w:shd w:val="solid" w:color="FFFFFF" w:fill="FFFFFF"/>
        <w:tabs>
          <w:tab w:val="left" w:pos="-1440"/>
        </w:tabs>
        <w:jc w:val="both"/>
        <w:outlineLvl w:val="9"/>
        <w:rPr>
          <w:rFonts w:ascii="Arial" w:hAnsi="Arial" w:cs="Arial"/>
          <w:i/>
          <w:iCs/>
          <w:sz w:val="24"/>
        </w:rPr>
      </w:pPr>
      <w:r>
        <w:rPr>
          <w:rFonts w:ascii="Arial" w:hAnsi="Arial" w:cs="Arial"/>
          <w:i/>
          <w:iCs/>
          <w:sz w:val="24"/>
        </w:rPr>
        <w:t>WHAT will be done</w:t>
      </w:r>
      <w:r w:rsidR="00AF5DB3" w:rsidRPr="000A44C0">
        <w:rPr>
          <w:rFonts w:ascii="Arial" w:hAnsi="Arial" w:cs="Arial"/>
          <w:i/>
          <w:iCs/>
          <w:sz w:val="24"/>
        </w:rPr>
        <w:t xml:space="preserve"> with these funds?</w:t>
      </w:r>
    </w:p>
    <w:p w14:paraId="219767B0" w14:textId="77777777" w:rsidR="00917CD4" w:rsidRDefault="00260239" w:rsidP="00917CD4">
      <w:pPr>
        <w:pStyle w:val="Level11"/>
        <w:numPr>
          <w:ilvl w:val="0"/>
          <w:numId w:val="33"/>
        </w:numPr>
        <w:shd w:val="solid" w:color="FFFFFF" w:fill="FFFFFF"/>
        <w:tabs>
          <w:tab w:val="left" w:pos="-1440"/>
        </w:tabs>
        <w:jc w:val="both"/>
        <w:outlineLvl w:val="9"/>
        <w:rPr>
          <w:rFonts w:ascii="Arial" w:hAnsi="Arial" w:cs="Arial"/>
          <w:i/>
          <w:iCs/>
          <w:sz w:val="24"/>
        </w:rPr>
      </w:pPr>
      <w:r>
        <w:rPr>
          <w:rFonts w:ascii="Arial" w:hAnsi="Arial" w:cs="Arial"/>
          <w:i/>
          <w:iCs/>
          <w:sz w:val="24"/>
        </w:rPr>
        <w:t xml:space="preserve">WHO is responsible for making arrangements and payments </w:t>
      </w:r>
      <w:r w:rsidR="007F363A">
        <w:rPr>
          <w:rFonts w:ascii="Arial" w:hAnsi="Arial" w:cs="Arial"/>
          <w:i/>
          <w:iCs/>
          <w:sz w:val="24"/>
        </w:rPr>
        <w:t>for the activities of this allocation</w:t>
      </w:r>
      <w:r w:rsidR="00AF5DB3" w:rsidRPr="000A44C0">
        <w:rPr>
          <w:rFonts w:ascii="Arial" w:hAnsi="Arial" w:cs="Arial"/>
          <w:i/>
          <w:iCs/>
          <w:sz w:val="24"/>
        </w:rPr>
        <w:t>?</w:t>
      </w:r>
    </w:p>
    <w:p w14:paraId="4871895A" w14:textId="77777777" w:rsidR="00AF5DB3" w:rsidRPr="000A44C0" w:rsidRDefault="00AF5DB3" w:rsidP="00917CD4">
      <w:pPr>
        <w:pStyle w:val="Level11"/>
        <w:numPr>
          <w:ilvl w:val="0"/>
          <w:numId w:val="33"/>
        </w:numPr>
        <w:shd w:val="solid" w:color="FFFFFF" w:fill="FFFFFF"/>
        <w:tabs>
          <w:tab w:val="left" w:pos="-1440"/>
        </w:tabs>
        <w:jc w:val="both"/>
        <w:outlineLvl w:val="9"/>
        <w:rPr>
          <w:rFonts w:ascii="Arial" w:hAnsi="Arial" w:cs="Arial"/>
          <w:i/>
          <w:iCs/>
          <w:sz w:val="24"/>
        </w:rPr>
      </w:pPr>
      <w:r w:rsidRPr="000A44C0">
        <w:rPr>
          <w:rFonts w:ascii="Arial" w:hAnsi="Arial" w:cs="Arial"/>
          <w:i/>
          <w:iCs/>
          <w:sz w:val="24"/>
        </w:rPr>
        <w:t xml:space="preserve">WHEN will the activity </w:t>
      </w:r>
      <w:r w:rsidR="007F363A">
        <w:rPr>
          <w:rFonts w:ascii="Arial" w:hAnsi="Arial" w:cs="Arial"/>
          <w:i/>
          <w:iCs/>
          <w:sz w:val="24"/>
        </w:rPr>
        <w:t xml:space="preserve">be </w:t>
      </w:r>
      <w:r w:rsidRPr="000A44C0">
        <w:rPr>
          <w:rFonts w:ascii="Arial" w:hAnsi="Arial" w:cs="Arial"/>
          <w:i/>
          <w:iCs/>
          <w:sz w:val="24"/>
        </w:rPr>
        <w:t>implemented?</w:t>
      </w:r>
    </w:p>
    <w:p w14:paraId="46AF274C" w14:textId="77777777" w:rsidR="00F128EC" w:rsidRDefault="00F128EC" w:rsidP="00AF5DB3">
      <w:pPr>
        <w:rPr>
          <w:rFonts w:ascii="Arial" w:hAnsi="Arial" w:cs="Arial"/>
          <w:i/>
          <w:iCs/>
          <w:sz w:val="24"/>
        </w:rPr>
        <w:sectPr w:rsidR="00F128EC" w:rsidSect="00A438BD">
          <w:endnotePr>
            <w:numFmt w:val="decimal"/>
          </w:endnotePr>
          <w:type w:val="continuous"/>
          <w:pgSz w:w="12240" w:h="15840" w:code="1"/>
          <w:pgMar w:top="1152" w:right="1440" w:bottom="900" w:left="1440" w:header="1440" w:footer="432" w:gutter="0"/>
          <w:cols w:space="720"/>
          <w:noEndnote/>
        </w:sectPr>
      </w:pPr>
    </w:p>
    <w:p w14:paraId="48837423" w14:textId="77777777" w:rsidR="00AF5DB3" w:rsidRPr="000A44C0" w:rsidRDefault="00AF5DB3" w:rsidP="00AF5DB3">
      <w:pPr>
        <w:rPr>
          <w:rFonts w:ascii="Arial" w:hAnsi="Arial" w:cs="Arial"/>
          <w:i/>
          <w:iCs/>
          <w:sz w:val="24"/>
        </w:rPr>
      </w:pPr>
    </w:p>
    <w:tbl>
      <w:tblPr>
        <w:tblStyle w:val="TableGrid"/>
        <w:tblW w:w="0" w:type="auto"/>
        <w:tblLook w:val="04A0" w:firstRow="1" w:lastRow="0" w:firstColumn="1" w:lastColumn="0" w:noHBand="0" w:noVBand="1"/>
      </w:tblPr>
      <w:tblGrid>
        <w:gridCol w:w="9350"/>
      </w:tblGrid>
      <w:tr w:rsidR="00AF5DB3" w14:paraId="67A1FD8D" w14:textId="77777777" w:rsidTr="00A438BD">
        <w:tc>
          <w:tcPr>
            <w:tcW w:w="9576" w:type="dxa"/>
          </w:tcPr>
          <w:p w14:paraId="760B4145"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28D3FD1D" w14:textId="77777777" w:rsidR="00AF5DB3" w:rsidRPr="0076596D" w:rsidRDefault="00B15950"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3" w:name="Text187"/>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3"/>
          </w:p>
        </w:tc>
      </w:tr>
    </w:tbl>
    <w:p w14:paraId="4C88F705"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3D794AC4" w14:textId="77777777" w:rsidR="00AF5DB3" w:rsidRDefault="00AF5DB3" w:rsidP="000722EF">
      <w:pPr>
        <w:widowControl/>
        <w:autoSpaceDE/>
        <w:autoSpaceDN/>
        <w:adjustRightInd/>
        <w:rPr>
          <w:rFonts w:ascii="Arial" w:hAnsi="Arial" w:cs="Arial"/>
          <w:b/>
          <w:sz w:val="28"/>
          <w:szCs w:val="28"/>
          <w:u w:val="single"/>
        </w:rPr>
      </w:pPr>
      <w:r>
        <w:rPr>
          <w:rFonts w:ascii="Arial" w:hAnsi="Arial" w:cs="Arial"/>
          <w:iCs/>
          <w:sz w:val="24"/>
        </w:rPr>
        <w:br w:type="page"/>
      </w:r>
      <w:r w:rsidRPr="00D54F16">
        <w:rPr>
          <w:rFonts w:ascii="Arial" w:hAnsi="Arial" w:cs="Arial"/>
          <w:b/>
          <w:sz w:val="28"/>
          <w:szCs w:val="28"/>
          <w:u w:val="single"/>
        </w:rPr>
        <w:lastRenderedPageBreak/>
        <w:t>BUDGETS:</w:t>
      </w:r>
    </w:p>
    <w:p w14:paraId="713613C5" w14:textId="77777777" w:rsidR="00AF5DB3" w:rsidRPr="00363C09" w:rsidRDefault="00AF5DB3" w:rsidP="00363C09">
      <w:pPr>
        <w:pBdr>
          <w:top w:val="single" w:sz="6" w:space="0" w:color="FFFFFF"/>
          <w:left w:val="single" w:sz="6" w:space="0" w:color="FFFFFF"/>
          <w:bottom w:val="single" w:sz="6" w:space="1" w:color="FFFFFF"/>
          <w:right w:val="single" w:sz="6" w:space="0" w:color="FFFFFF"/>
        </w:pBdr>
        <w:shd w:val="solid" w:color="FFFFFF" w:fill="FFFFFF"/>
        <w:rPr>
          <w:rFonts w:ascii="Arial" w:hAnsi="Arial" w:cs="Arial"/>
          <w:sz w:val="24"/>
        </w:rPr>
      </w:pPr>
    </w:p>
    <w:p w14:paraId="42A17336" w14:textId="77777777" w:rsidR="0056226B" w:rsidRPr="00D54F16" w:rsidRDefault="0056226B" w:rsidP="0056226B">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46CDC831" w14:textId="77777777" w:rsidR="00BE21FE" w:rsidRPr="00E701B4" w:rsidRDefault="00BE21FE" w:rsidP="0056226B">
      <w:pPr>
        <w:rPr>
          <w:rFonts w:ascii="Arial" w:hAnsi="Arial" w:cs="Arial"/>
          <w:i/>
          <w:sz w:val="16"/>
          <w:szCs w:val="16"/>
        </w:rPr>
      </w:pPr>
    </w:p>
    <w:p w14:paraId="5F85D704" w14:textId="6EF601A2" w:rsidR="0056226B" w:rsidRPr="00D54F16" w:rsidRDefault="0056226B" w:rsidP="0056226B">
      <w:pPr>
        <w:rPr>
          <w:rFonts w:ascii="Arial" w:hAnsi="Arial" w:cs="Arial"/>
          <w:i/>
          <w:sz w:val="22"/>
          <w:szCs w:val="22"/>
        </w:rPr>
      </w:pPr>
      <w:r w:rsidRPr="00D54F16">
        <w:rPr>
          <w:rFonts w:ascii="Arial" w:hAnsi="Arial" w:cs="Arial"/>
          <w:i/>
          <w:sz w:val="22"/>
          <w:szCs w:val="22"/>
        </w:rPr>
        <w:t>All training requests</w:t>
      </w:r>
      <w:r w:rsidR="00BE21FE">
        <w:rPr>
          <w:rFonts w:ascii="Arial" w:hAnsi="Arial" w:cs="Arial"/>
          <w:i/>
          <w:sz w:val="22"/>
          <w:szCs w:val="22"/>
        </w:rPr>
        <w:t xml:space="preserve"> </w:t>
      </w:r>
      <w:r w:rsidRPr="00D54F16">
        <w:rPr>
          <w:rFonts w:ascii="Arial" w:hAnsi="Arial" w:cs="Arial"/>
          <w:i/>
          <w:sz w:val="22"/>
          <w:szCs w:val="22"/>
        </w:rPr>
        <w:t>must first be made through the State Fire Marshal’s office (SFM)</w:t>
      </w:r>
      <w:r w:rsidR="0019344D">
        <w:rPr>
          <w:rFonts w:ascii="Arial" w:hAnsi="Arial" w:cs="Arial"/>
          <w:i/>
          <w:sz w:val="22"/>
          <w:szCs w:val="22"/>
        </w:rPr>
        <w:t xml:space="preserve"> and the Department of Emergency Management (DEM)</w:t>
      </w:r>
      <w:r w:rsidRPr="00D54F16">
        <w:rPr>
          <w:rFonts w:ascii="Arial" w:hAnsi="Arial" w:cs="Arial"/>
          <w:i/>
          <w:sz w:val="22"/>
          <w:szCs w:val="22"/>
        </w:rPr>
        <w:t>.  If the SFM</w:t>
      </w:r>
      <w:r w:rsidR="0019344D">
        <w:rPr>
          <w:rFonts w:ascii="Arial" w:hAnsi="Arial" w:cs="Arial"/>
          <w:i/>
          <w:sz w:val="22"/>
          <w:szCs w:val="22"/>
        </w:rPr>
        <w:t xml:space="preserve"> or DEM</w:t>
      </w:r>
      <w:r w:rsidRPr="00D54F16">
        <w:rPr>
          <w:rFonts w:ascii="Arial" w:hAnsi="Arial" w:cs="Arial"/>
          <w:i/>
          <w:sz w:val="22"/>
          <w:szCs w:val="22"/>
        </w:rPr>
        <w:t xml:space="preserve"> declines the training, the request may be included in the application along with the letter of declination.</w:t>
      </w:r>
    </w:p>
    <w:p w14:paraId="2C969EC7" w14:textId="77777777" w:rsidR="0056226B" w:rsidRPr="00E701B4" w:rsidRDefault="0056226B" w:rsidP="0056226B">
      <w:pPr>
        <w:rPr>
          <w:rFonts w:ascii="Arial" w:hAnsi="Arial" w:cs="Arial"/>
          <w:i/>
          <w:sz w:val="10"/>
          <w:szCs w:val="10"/>
        </w:rPr>
      </w:pPr>
    </w:p>
    <w:p w14:paraId="29560878" w14:textId="4E7CE8E3" w:rsidR="00BE21FE" w:rsidRDefault="002D6B71" w:rsidP="00BE21FE">
      <w:pPr>
        <w:pStyle w:val="BodyTextIndent2"/>
        <w:ind w:left="0"/>
        <w:rPr>
          <w:rFonts w:ascii="Arial" w:hAnsi="Arial" w:cs="Arial"/>
          <w:i/>
          <w:sz w:val="22"/>
          <w:szCs w:val="22"/>
        </w:rPr>
      </w:pPr>
      <w:r>
        <w:rPr>
          <w:rFonts w:ascii="Arial" w:hAnsi="Arial" w:cs="Arial"/>
          <w:i/>
          <w:sz w:val="22"/>
          <w:szCs w:val="22"/>
        </w:rPr>
        <w:t xml:space="preserve">Please note a minimum of 50% of classes attended must have a tie-in to hazmat in transportation.  </w:t>
      </w:r>
      <w:r w:rsidR="00BE21FE">
        <w:rPr>
          <w:rFonts w:ascii="Arial" w:hAnsi="Arial" w:cs="Arial"/>
          <w:i/>
          <w:sz w:val="22"/>
          <w:szCs w:val="22"/>
        </w:rPr>
        <w:t xml:space="preserve">All expenses must be itemized.  </w:t>
      </w:r>
      <w:r w:rsidR="0056226B" w:rsidRPr="00D54F16">
        <w:rPr>
          <w:rFonts w:ascii="Arial" w:hAnsi="Arial" w:cs="Arial"/>
          <w:i/>
          <w:sz w:val="22"/>
          <w:szCs w:val="22"/>
        </w:rPr>
        <w:t>State per diem rates (which generally follow the federal GSA rates;</w:t>
      </w:r>
      <w:r w:rsidR="0056226B" w:rsidRPr="00E311BF">
        <w:rPr>
          <w:rFonts w:ascii="Arial" w:hAnsi="Arial" w:cs="Arial"/>
          <w:i/>
          <w:color w:val="0000FF"/>
          <w:sz w:val="22"/>
          <w:szCs w:val="22"/>
        </w:rPr>
        <w:t xml:space="preserve"> (</w:t>
      </w:r>
      <w:hyperlink r:id="rId17" w:history="1">
        <w:r w:rsidR="0056226B" w:rsidRPr="00D54F16">
          <w:rPr>
            <w:rStyle w:val="Hyperlink"/>
            <w:rFonts w:ascii="Arial" w:hAnsi="Arial" w:cs="Arial"/>
            <w:i/>
            <w:sz w:val="22"/>
            <w:szCs w:val="22"/>
          </w:rPr>
          <w:t>http://www.gsa.gov</w:t>
        </w:r>
      </w:hyperlink>
      <w:r w:rsidR="0056226B" w:rsidRPr="00D54F16">
        <w:rPr>
          <w:rFonts w:ascii="Arial" w:hAnsi="Arial" w:cs="Arial"/>
          <w:i/>
          <w:sz w:val="22"/>
          <w:szCs w:val="22"/>
        </w:rPr>
        <w:t>) will prevail unless local rat</w:t>
      </w:r>
      <w:r w:rsidR="00AF5DB3" w:rsidRPr="00D54F16">
        <w:rPr>
          <w:rFonts w:ascii="Arial" w:hAnsi="Arial" w:cs="Arial"/>
          <w:i/>
          <w:sz w:val="22"/>
          <w:szCs w:val="22"/>
        </w:rPr>
        <w:t>es are less.</w:t>
      </w:r>
      <w:r w:rsidR="00BE21FE">
        <w:rPr>
          <w:rFonts w:ascii="Arial" w:hAnsi="Arial" w:cs="Arial"/>
          <w:i/>
          <w:sz w:val="22"/>
          <w:szCs w:val="22"/>
        </w:rPr>
        <w:t xml:space="preserve">  Hotel receipts are required for all lodging reimbursement requests, including in state lodging.  Meals included in registration fees will not be reimbursed.</w:t>
      </w:r>
      <w:r w:rsidR="00AF5DB3" w:rsidRPr="00D54F16">
        <w:rPr>
          <w:rFonts w:ascii="Arial" w:hAnsi="Arial" w:cs="Arial"/>
          <w:i/>
          <w:sz w:val="22"/>
          <w:szCs w:val="22"/>
        </w:rPr>
        <w:t xml:space="preserve">  Travel eligibility requirements and rates are further defined i</w:t>
      </w:r>
      <w:r w:rsidR="00233155">
        <w:rPr>
          <w:rFonts w:ascii="Arial" w:hAnsi="Arial" w:cs="Arial"/>
          <w:i/>
          <w:sz w:val="22"/>
          <w:szCs w:val="22"/>
        </w:rPr>
        <w:t>n SERC policy 8.5.</w:t>
      </w:r>
    </w:p>
    <w:p w14:paraId="648FA4B4" w14:textId="77777777" w:rsidR="00BE21FE" w:rsidRPr="00E701B4" w:rsidRDefault="00BE21FE" w:rsidP="00BE21FE">
      <w:pPr>
        <w:pStyle w:val="BodyTextIndent2"/>
        <w:ind w:left="0"/>
        <w:rPr>
          <w:rFonts w:ascii="Arial" w:hAnsi="Arial" w:cs="Arial"/>
          <w:i/>
          <w:sz w:val="10"/>
          <w:szCs w:val="10"/>
        </w:rPr>
      </w:pPr>
    </w:p>
    <w:p w14:paraId="75AE87AC" w14:textId="77777777" w:rsidR="00BE21FE" w:rsidRDefault="00BE21FE" w:rsidP="00BE21FE">
      <w:pPr>
        <w:pStyle w:val="BodyTextIndent2"/>
        <w:ind w:left="0"/>
        <w:rPr>
          <w:rFonts w:ascii="Arial" w:hAnsi="Arial" w:cs="Arial"/>
          <w:i/>
          <w:sz w:val="22"/>
          <w:szCs w:val="22"/>
        </w:rPr>
      </w:pPr>
      <w:r>
        <w:rPr>
          <w:rFonts w:ascii="Arial" w:hAnsi="Arial" w:cs="Arial"/>
          <w:i/>
          <w:sz w:val="22"/>
          <w:szCs w:val="22"/>
        </w:rPr>
        <w:t>Requests for a consultant/contractor to provide training must be accompanied by at least two competitive bids.  The bids must include an itemized quote and detailed scope of work from the consultant/contractor.</w:t>
      </w:r>
    </w:p>
    <w:p w14:paraId="4397BC1C" w14:textId="77777777" w:rsidR="00BE21FE" w:rsidRPr="00E701B4" w:rsidRDefault="00BE21FE" w:rsidP="00BE21FE">
      <w:pPr>
        <w:pStyle w:val="BodyTextIndent2"/>
        <w:ind w:left="0"/>
        <w:rPr>
          <w:rFonts w:ascii="Arial" w:hAnsi="Arial" w:cs="Arial"/>
          <w:i/>
          <w:sz w:val="10"/>
          <w:szCs w:val="10"/>
        </w:rPr>
      </w:pPr>
    </w:p>
    <w:p w14:paraId="2F1843EE" w14:textId="53AAA30B" w:rsidR="00AF36F5" w:rsidRDefault="00AF5DB3" w:rsidP="00AF36F5">
      <w:pPr>
        <w:rPr>
          <w:rFonts w:ascii="Arial" w:hAnsi="Arial" w:cs="Arial"/>
          <w:i/>
          <w:sz w:val="22"/>
          <w:szCs w:val="22"/>
        </w:rPr>
      </w:pPr>
      <w:r w:rsidRPr="00D54F16">
        <w:rPr>
          <w:rFonts w:ascii="Arial" w:hAnsi="Arial" w:cs="Arial"/>
          <w:i/>
          <w:sz w:val="22"/>
          <w:szCs w:val="22"/>
        </w:rPr>
        <w:t>If a privately owned vehicle is used for agency convenience, mileage may be reimbursed</w:t>
      </w:r>
      <w:r w:rsidR="00643B83">
        <w:rPr>
          <w:rFonts w:ascii="Arial" w:hAnsi="Arial" w:cs="Arial"/>
          <w:i/>
          <w:sz w:val="22"/>
          <w:szCs w:val="22"/>
        </w:rPr>
        <w:t xml:space="preserve"> at the State rate, currently </w:t>
      </w:r>
      <w:r w:rsidR="00FB3330" w:rsidRPr="007B4D1B">
        <w:rPr>
          <w:rFonts w:ascii="Arial" w:hAnsi="Arial" w:cs="Arial"/>
          <w:b/>
          <w:i/>
          <w:color w:val="1F497D" w:themeColor="text2"/>
          <w:sz w:val="22"/>
          <w:szCs w:val="22"/>
        </w:rPr>
        <w:t>.</w:t>
      </w:r>
      <w:r w:rsidR="00A506E1">
        <w:rPr>
          <w:rFonts w:ascii="Arial" w:hAnsi="Arial" w:cs="Arial"/>
          <w:b/>
          <w:i/>
          <w:color w:val="1F497D" w:themeColor="text2"/>
          <w:sz w:val="22"/>
          <w:szCs w:val="22"/>
        </w:rPr>
        <w:t>6</w:t>
      </w:r>
      <w:r w:rsidR="00F803AA">
        <w:rPr>
          <w:rFonts w:ascii="Arial" w:hAnsi="Arial" w:cs="Arial"/>
          <w:b/>
          <w:i/>
          <w:color w:val="1F497D" w:themeColor="text2"/>
          <w:sz w:val="22"/>
          <w:szCs w:val="22"/>
        </w:rPr>
        <w:t>5</w:t>
      </w:r>
      <w:r w:rsidR="00A506E1">
        <w:rPr>
          <w:rFonts w:ascii="Arial" w:hAnsi="Arial" w:cs="Arial"/>
          <w:b/>
          <w:i/>
          <w:color w:val="1F497D" w:themeColor="text2"/>
          <w:sz w:val="22"/>
          <w:szCs w:val="22"/>
        </w:rPr>
        <w:t>5</w:t>
      </w:r>
      <w:r w:rsidRPr="00D54F16">
        <w:rPr>
          <w:rFonts w:ascii="Arial" w:hAnsi="Arial" w:cs="Arial"/>
          <w:i/>
          <w:sz w:val="22"/>
          <w:szCs w:val="22"/>
        </w:rPr>
        <w:t xml:space="preserve"> cents per mile.  If a personal vehicle is used for personal convenience, the reimbursement allowed is </w:t>
      </w:r>
      <w:r w:rsidR="00557788" w:rsidRPr="007B4D1B">
        <w:rPr>
          <w:rFonts w:ascii="Arial" w:hAnsi="Arial" w:cs="Arial"/>
          <w:b/>
          <w:i/>
          <w:color w:val="1F497D" w:themeColor="text2"/>
          <w:sz w:val="22"/>
          <w:szCs w:val="22"/>
        </w:rPr>
        <w:t>.</w:t>
      </w:r>
      <w:r w:rsidR="00A506E1">
        <w:rPr>
          <w:rFonts w:ascii="Arial" w:hAnsi="Arial" w:cs="Arial"/>
          <w:b/>
          <w:i/>
          <w:color w:val="1F497D" w:themeColor="text2"/>
          <w:sz w:val="22"/>
          <w:szCs w:val="22"/>
        </w:rPr>
        <w:t>3</w:t>
      </w:r>
      <w:r w:rsidR="00F803AA">
        <w:rPr>
          <w:rFonts w:ascii="Arial" w:hAnsi="Arial" w:cs="Arial"/>
          <w:b/>
          <w:i/>
          <w:color w:val="1F497D" w:themeColor="text2"/>
          <w:sz w:val="22"/>
          <w:szCs w:val="22"/>
        </w:rPr>
        <w:t>27</w:t>
      </w:r>
      <w:r w:rsidR="00A506E1">
        <w:rPr>
          <w:rFonts w:ascii="Arial" w:hAnsi="Arial" w:cs="Arial"/>
          <w:b/>
          <w:i/>
          <w:color w:val="1F497D" w:themeColor="text2"/>
          <w:sz w:val="22"/>
          <w:szCs w:val="22"/>
        </w:rPr>
        <w:t>5</w:t>
      </w:r>
      <w:r w:rsidRPr="00D54F16">
        <w:rPr>
          <w:rFonts w:ascii="Arial" w:hAnsi="Arial" w:cs="Arial"/>
          <w:i/>
          <w:sz w:val="22"/>
          <w:szCs w:val="22"/>
        </w:rPr>
        <w:t xml:space="preserve"> cents per mile.  If an agency vehicle is used, reimbursement may be made for fuel charges based on receipt or agency fuel logs.  Airport parking and ground transportation expenses are reimbursable upon presentation of receipts.  </w:t>
      </w:r>
      <w:r w:rsidRPr="00D54F16">
        <w:rPr>
          <w:rFonts w:ascii="Arial" w:hAnsi="Arial" w:cs="Arial"/>
          <w:bCs/>
          <w:i/>
          <w:sz w:val="22"/>
          <w:szCs w:val="22"/>
        </w:rPr>
        <w:t>Rental cars must be pre-approved by the SERC.</w:t>
      </w:r>
      <w:r w:rsidR="00AF36F5" w:rsidRPr="00AF36F5">
        <w:rPr>
          <w:rFonts w:ascii="Arial" w:hAnsi="Arial" w:cs="Arial"/>
          <w:i/>
          <w:sz w:val="22"/>
          <w:szCs w:val="22"/>
        </w:rPr>
        <w:t xml:space="preserve"> </w:t>
      </w:r>
      <w:r w:rsidR="00AF36F5">
        <w:rPr>
          <w:rFonts w:ascii="Arial" w:hAnsi="Arial" w:cs="Arial"/>
          <w:i/>
          <w:sz w:val="22"/>
          <w:szCs w:val="22"/>
        </w:rPr>
        <w:t>All travel expenses are based on GSA rates and guidelines as well as the Nevada State Administrative Manual and mileage is based on the maximum allowed with the State of Nevada during the grant period of potential awards.</w:t>
      </w:r>
    </w:p>
    <w:p w14:paraId="50F2DF6C" w14:textId="77777777" w:rsidR="00111313" w:rsidRPr="00111313" w:rsidRDefault="00111313" w:rsidP="00AF36F5">
      <w:pPr>
        <w:rPr>
          <w:rFonts w:ascii="Arial" w:hAnsi="Arial" w:cs="Arial"/>
          <w:i/>
          <w:sz w:val="12"/>
          <w:szCs w:val="22"/>
        </w:rPr>
      </w:pPr>
    </w:p>
    <w:bookmarkStart w:id="4" w:name="_MON_1608467641"/>
    <w:bookmarkEnd w:id="4"/>
    <w:p w14:paraId="381BE742" w14:textId="29584609" w:rsidR="003359E1" w:rsidRDefault="00F803AA" w:rsidP="00111313">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Pr>
          <w:rFonts w:ascii="Arial" w:hAnsi="Arial" w:cs="Arial"/>
          <w:bCs/>
          <w:sz w:val="22"/>
          <w:szCs w:val="22"/>
        </w:rPr>
        <w:object w:dxaOrig="15043" w:dyaOrig="8554" w14:anchorId="2E3177E0">
          <v:shape id="_x0000_i1032" type="#_x0000_t75" style="width:404.25pt;height:327pt" o:ole="">
            <v:imagedata r:id="rId18" o:title="" cropbottom="4166f" cropright="22365f"/>
          </v:shape>
          <o:OLEObject Type="Embed" ProgID="Excel.Sheet.12" ShapeID="_x0000_i1032" DrawAspect="Content" ObjectID="_1738737106" r:id="rId19"/>
        </w:object>
      </w:r>
    </w:p>
    <w:p w14:paraId="5A0163EC" w14:textId="77777777" w:rsidR="00D22116" w:rsidRDefault="00D22116" w:rsidP="00111313">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p>
    <w:p w14:paraId="2429A49D" w14:textId="54886B1E" w:rsidR="007505CF" w:rsidRPr="00D22116" w:rsidRDefault="00111313" w:rsidP="00D22116">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111313">
        <w:rPr>
          <w:rFonts w:ascii="Arial" w:hAnsi="Arial" w:cs="Arial"/>
          <w:b/>
          <w:bCs/>
          <w:i/>
          <w:color w:val="FF0000"/>
          <w:sz w:val="16"/>
          <w:szCs w:val="16"/>
        </w:rPr>
        <w:t xml:space="preserve">Double click on any box to open an embedded Excel Spreadsheet to enter your </w:t>
      </w:r>
      <w:r w:rsidR="001E5263" w:rsidRPr="00111313">
        <w:rPr>
          <w:rFonts w:ascii="Arial" w:hAnsi="Arial" w:cs="Arial"/>
          <w:b/>
          <w:bCs/>
          <w:i/>
          <w:color w:val="FF0000"/>
          <w:sz w:val="16"/>
          <w:szCs w:val="16"/>
        </w:rPr>
        <w:t>data</w:t>
      </w:r>
      <w:r w:rsidR="001E5263">
        <w:rPr>
          <w:rFonts w:ascii="Arial" w:hAnsi="Arial" w:cs="Arial"/>
          <w:b/>
          <w:bCs/>
          <w:i/>
          <w:color w:val="FF0000"/>
          <w:sz w:val="16"/>
          <w:szCs w:val="16"/>
        </w:rPr>
        <w:t xml:space="preserve"> when</w:t>
      </w:r>
      <w:r>
        <w:rPr>
          <w:rFonts w:ascii="Arial" w:hAnsi="Arial" w:cs="Arial"/>
          <w:b/>
          <w:bCs/>
          <w:i/>
          <w:color w:val="FF0000"/>
          <w:sz w:val="16"/>
          <w:szCs w:val="16"/>
        </w:rPr>
        <w:t xml:space="preserve"> finish click anywhere outside </w:t>
      </w:r>
      <w:r>
        <w:rPr>
          <w:rFonts w:ascii="Arial" w:hAnsi="Arial" w:cs="Arial"/>
          <w:b/>
          <w:bCs/>
          <w:i/>
          <w:color w:val="FF0000"/>
          <w:sz w:val="16"/>
          <w:szCs w:val="16"/>
        </w:rPr>
        <w:lastRenderedPageBreak/>
        <w:t>the box to re-embed the data into the Word document and then SAVE your work!!!</w:t>
      </w:r>
    </w:p>
    <w:p w14:paraId="508BF29B" w14:textId="77777777" w:rsidR="00AF5DB3" w:rsidRPr="00D54F16" w:rsidRDefault="00AF5DB3" w:rsidP="00AF5DB3">
      <w:pPr>
        <w:numPr>
          <w:ilvl w:val="0"/>
          <w:numId w:val="30"/>
        </w:numPr>
        <w:ind w:left="720"/>
        <w:rPr>
          <w:rFonts w:ascii="Arial" w:hAnsi="Arial" w:cs="Arial"/>
          <w:b/>
          <w:sz w:val="28"/>
          <w:szCs w:val="28"/>
          <w:u w:val="single"/>
        </w:rPr>
      </w:pPr>
      <w:r w:rsidRPr="00D54F16">
        <w:rPr>
          <w:rFonts w:ascii="Arial" w:hAnsi="Arial" w:cs="Arial"/>
          <w:b/>
          <w:sz w:val="28"/>
          <w:szCs w:val="28"/>
          <w:u w:val="single"/>
        </w:rPr>
        <w:t>BUDGET NARRATIVE</w:t>
      </w:r>
    </w:p>
    <w:p w14:paraId="23E7177A" w14:textId="77777777" w:rsidR="00AF5DB3" w:rsidRPr="006A73CF" w:rsidRDefault="00AF5DB3" w:rsidP="00AF5DB3">
      <w:pPr>
        <w:tabs>
          <w:tab w:val="left" w:pos="5655"/>
        </w:tabs>
        <w:rPr>
          <w:rFonts w:ascii="Arial" w:hAnsi="Arial" w:cs="Arial"/>
          <w:sz w:val="24"/>
          <w:u w:val="single"/>
        </w:rPr>
      </w:pPr>
    </w:p>
    <w:p w14:paraId="737C5DC3" w14:textId="77777777" w:rsidR="00AF5DB3" w:rsidRPr="00D54F16" w:rsidRDefault="00AF5DB3" w:rsidP="00AF5DB3">
      <w:pPr>
        <w:pStyle w:val="BodyBuddy"/>
        <w:ind w:left="0" w:firstLine="0"/>
        <w:jc w:val="left"/>
        <w:rPr>
          <w:rFonts w:ascii="Arial" w:hAnsi="Arial" w:cs="Arial"/>
          <w:i/>
          <w:sz w:val="22"/>
          <w:szCs w:val="22"/>
          <w:u w:val="single"/>
        </w:rPr>
      </w:pPr>
      <w:r w:rsidRPr="00D54F16">
        <w:rPr>
          <w:rFonts w:ascii="Arial" w:hAnsi="Arial" w:cs="Arial"/>
          <w:i/>
          <w:sz w:val="22"/>
          <w:szCs w:val="22"/>
        </w:rPr>
        <w:t>This is an explanation of the line items identified in each category.  The budget narratives must explain the use of the requested funds.  Budget narratives must be included for each category for which there is a request for items/services.  Justify the relationship between the items listed within each category and the goals and objectives of this request.  The budget narratives must tie each item requested to the goals and objectives of this project.</w:t>
      </w:r>
    </w:p>
    <w:p w14:paraId="0525F5C2" w14:textId="77777777" w:rsidR="00AF5DB3" w:rsidRPr="00C37114" w:rsidRDefault="00AF5DB3" w:rsidP="00AF5DB3">
      <w:pPr>
        <w:tabs>
          <w:tab w:val="left" w:pos="5655"/>
        </w:tabs>
        <w:rPr>
          <w:rFonts w:ascii="Arial" w:hAnsi="Arial" w:cs="Arial"/>
          <w:sz w:val="24"/>
        </w:rPr>
      </w:pPr>
    </w:p>
    <w:p w14:paraId="1C51C6F4" w14:textId="77777777" w:rsidR="00AF5DB3" w:rsidRPr="00D54F16" w:rsidRDefault="00AF5DB3" w:rsidP="00AF5DB3">
      <w:pPr>
        <w:pStyle w:val="Heading1"/>
        <w:ind w:firstLine="0"/>
        <w:rPr>
          <w:rFonts w:ascii="Arial" w:hAnsi="Arial" w:cs="Arial"/>
          <w:b/>
        </w:rPr>
      </w:pPr>
      <w:bookmarkStart w:id="5" w:name="_Sustainment"/>
      <w:bookmarkStart w:id="6" w:name="_Category_B_-"/>
      <w:bookmarkStart w:id="7" w:name="Consultant"/>
      <w:bookmarkEnd w:id="5"/>
      <w:bookmarkEnd w:id="6"/>
      <w:bookmarkEnd w:id="7"/>
      <w:r w:rsidRPr="00D54F16">
        <w:rPr>
          <w:rFonts w:ascii="Arial" w:hAnsi="Arial" w:cs="Arial"/>
          <w:b/>
        </w:rPr>
        <w:t>P</w:t>
      </w:r>
      <w:r>
        <w:rPr>
          <w:rFonts w:ascii="Arial" w:hAnsi="Arial" w:cs="Arial"/>
          <w:b/>
        </w:rPr>
        <w:t>lanning</w:t>
      </w:r>
      <w:r w:rsidR="00AC72E0">
        <w:rPr>
          <w:rFonts w:ascii="Arial" w:hAnsi="Arial" w:cs="Arial"/>
          <w:b/>
        </w:rPr>
        <w:t xml:space="preserve"> Services</w:t>
      </w:r>
      <w:r w:rsidRPr="00D54F16">
        <w:rPr>
          <w:rFonts w:ascii="Arial" w:hAnsi="Arial" w:cs="Arial"/>
          <w:b/>
        </w:rPr>
        <w:t xml:space="preserve"> -</w:t>
      </w:r>
      <w:r>
        <w:rPr>
          <w:rFonts w:ascii="Arial" w:hAnsi="Arial" w:cs="Arial"/>
          <w:b/>
        </w:rPr>
        <w:t xml:space="preserve"> </w:t>
      </w:r>
    </w:p>
    <w:p w14:paraId="084A5051" w14:textId="77777777" w:rsidR="000035BC" w:rsidRDefault="00AF5DB3" w:rsidP="00AC72E0">
      <w:pPr>
        <w:pStyle w:val="Bullits"/>
        <w:tabs>
          <w:tab w:val="clear" w:pos="945"/>
        </w:tabs>
        <w:spacing w:after="0" w:line="240" w:lineRule="auto"/>
        <w:ind w:left="0" w:firstLine="0"/>
        <w:jc w:val="left"/>
        <w:sectPr w:rsidR="000035BC" w:rsidSect="00A438BD">
          <w:endnotePr>
            <w:numFmt w:val="decimal"/>
          </w:endnotePr>
          <w:type w:val="continuous"/>
          <w:pgSz w:w="12240" w:h="15840" w:code="1"/>
          <w:pgMar w:top="1152" w:right="1440" w:bottom="900" w:left="1440" w:header="1440" w:footer="432" w:gutter="0"/>
          <w:cols w:space="720"/>
          <w:noEndnote/>
        </w:sectPr>
      </w:pPr>
      <w:r w:rsidRPr="00D54F16">
        <w:rPr>
          <w:rFonts w:ascii="Arial" w:hAnsi="Arial" w:cs="Arial"/>
          <w:i/>
          <w:sz w:val="22"/>
          <w:szCs w:val="22"/>
        </w:rPr>
        <w:t>Explain the basis for selection of each consultant</w:t>
      </w:r>
      <w:r w:rsidR="00AC72E0">
        <w:rPr>
          <w:rFonts w:ascii="Arial" w:hAnsi="Arial" w:cs="Arial"/>
          <w:i/>
          <w:sz w:val="22"/>
          <w:szCs w:val="22"/>
        </w:rPr>
        <w:t xml:space="preserve"> or conference attendance and describe how the activity</w:t>
      </w:r>
      <w:r w:rsidRPr="00D54F16">
        <w:rPr>
          <w:rFonts w:ascii="Arial" w:hAnsi="Arial" w:cs="Arial"/>
          <w:i/>
          <w:sz w:val="22"/>
          <w:szCs w:val="22"/>
        </w:rPr>
        <w:t xml:space="preserve"> to be provided is essential to achieving established goals.</w:t>
      </w:r>
    </w:p>
    <w:p w14:paraId="25F7E674"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p w14:paraId="3250BE5E"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2E39B613" w14:textId="77777777" w:rsidTr="00A438BD">
        <w:tc>
          <w:tcPr>
            <w:tcW w:w="9576" w:type="dxa"/>
          </w:tcPr>
          <w:p w14:paraId="5EA3E7E6"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510454E5" w14:textId="77777777" w:rsidR="00AF5DB3" w:rsidRPr="00C37114" w:rsidRDefault="003B1E95"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770ACB6B"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742AC3E0" w14:textId="77777777" w:rsidR="00AF5DB3" w:rsidRPr="00C37114" w:rsidRDefault="00AF5DB3" w:rsidP="00AF5DB3">
      <w:pPr>
        <w:tabs>
          <w:tab w:val="left" w:pos="5655"/>
        </w:tabs>
        <w:rPr>
          <w:rFonts w:ascii="Arial" w:hAnsi="Arial" w:cs="Arial"/>
          <w:sz w:val="24"/>
        </w:rPr>
      </w:pPr>
    </w:p>
    <w:p w14:paraId="27A959E5"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26EA60DD" w14:textId="77777777" w:rsidR="00AF5DB3" w:rsidRDefault="00AF5DB3" w:rsidP="00AF5DB3">
      <w:pPr>
        <w:pStyle w:val="BodyTextIndent2"/>
        <w:ind w:left="0"/>
        <w:rPr>
          <w:rFonts w:ascii="Arial" w:hAnsi="Arial" w:cs="Arial"/>
          <w:i/>
          <w:sz w:val="22"/>
          <w:szCs w:val="22"/>
        </w:rPr>
      </w:pPr>
      <w:bookmarkStart w:id="8" w:name="_Category__C"/>
      <w:bookmarkEnd w:id="8"/>
      <w:r w:rsidRPr="00D54F16">
        <w:rPr>
          <w:rFonts w:ascii="Arial" w:hAnsi="Arial" w:cs="Arial"/>
          <w:i/>
          <w:sz w:val="22"/>
          <w:szCs w:val="22"/>
        </w:rPr>
        <w:t>Explain the purpose of the training</w:t>
      </w:r>
      <w:r w:rsidR="00CE699D">
        <w:rPr>
          <w:rFonts w:ascii="Arial" w:hAnsi="Arial" w:cs="Arial"/>
          <w:i/>
          <w:sz w:val="22"/>
          <w:szCs w:val="22"/>
        </w:rPr>
        <w:t xml:space="preserve"> and/or the consultant/contractor</w:t>
      </w:r>
      <w:r w:rsidRPr="00D54F16">
        <w:rPr>
          <w:rFonts w:ascii="Arial" w:hAnsi="Arial" w:cs="Arial"/>
          <w:i/>
          <w:sz w:val="22"/>
          <w:szCs w:val="22"/>
        </w:rPr>
        <w:t xml:space="preserve"> and how it relates to achieving established goals.  Provide location of training, duration, itemized transportation and per </w:t>
      </w:r>
      <w:r w:rsidR="00CE699D">
        <w:rPr>
          <w:rFonts w:ascii="Arial" w:hAnsi="Arial" w:cs="Arial"/>
          <w:i/>
          <w:sz w:val="22"/>
          <w:szCs w:val="22"/>
        </w:rPr>
        <w:t>diem expenses.  A</w:t>
      </w:r>
      <w:r w:rsidRPr="00D54F16">
        <w:rPr>
          <w:rFonts w:ascii="Arial" w:hAnsi="Arial" w:cs="Arial"/>
          <w:i/>
          <w:sz w:val="22"/>
          <w:szCs w:val="22"/>
        </w:rPr>
        <w:t>ttach a copy of the letter of declination from SFM.</w:t>
      </w:r>
    </w:p>
    <w:p w14:paraId="0892BA62"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p w14:paraId="0004E8A5"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01BDB133" w14:textId="77777777" w:rsidTr="00A438BD">
        <w:tc>
          <w:tcPr>
            <w:tcW w:w="9576" w:type="dxa"/>
          </w:tcPr>
          <w:p w14:paraId="575DA768"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3EEC13BB" w14:textId="77777777" w:rsidR="00AF5DB3" w:rsidRPr="00C37114" w:rsidRDefault="00B15950"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p>
        </w:tc>
      </w:tr>
    </w:tbl>
    <w:p w14:paraId="654390D8"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6C18ABD3" w14:textId="77777777" w:rsidR="00AF5DB3" w:rsidRDefault="00AF5DB3" w:rsidP="00AF5DB3">
      <w:pPr>
        <w:widowControl/>
        <w:autoSpaceDE/>
        <w:autoSpaceDN/>
        <w:adjustRightInd/>
        <w:rPr>
          <w:snapToGrid w:val="0"/>
          <w:color w:val="000000"/>
          <w:sz w:val="24"/>
          <w:szCs w:val="20"/>
        </w:rPr>
      </w:pPr>
      <w:r>
        <w:br w:type="page"/>
      </w:r>
    </w:p>
    <w:p w14:paraId="1197469C" w14:textId="77777777" w:rsidR="005D4E9F" w:rsidRPr="002861AA" w:rsidRDefault="005D4E9F" w:rsidP="005D4E9F">
      <w:pPr>
        <w:widowControl/>
        <w:autoSpaceDE/>
        <w:autoSpaceDN/>
        <w:adjustRightInd/>
        <w:jc w:val="center"/>
        <w:rPr>
          <w:rFonts w:ascii="Arial" w:hAnsi="Arial" w:cs="Arial"/>
          <w:b/>
          <w:bCs/>
          <w:sz w:val="28"/>
          <w:szCs w:val="28"/>
        </w:rPr>
      </w:pPr>
      <w:r w:rsidRPr="002861AA">
        <w:rPr>
          <w:rFonts w:ascii="Arial" w:hAnsi="Arial" w:cs="Arial"/>
          <w:b/>
          <w:bCs/>
          <w:sz w:val="28"/>
          <w:szCs w:val="28"/>
        </w:rPr>
        <w:lastRenderedPageBreak/>
        <w:t>OVERTIME AND BACKFILL</w:t>
      </w:r>
      <w:r>
        <w:rPr>
          <w:rFonts w:ascii="Arial" w:hAnsi="Arial" w:cs="Arial"/>
          <w:b/>
          <w:bCs/>
          <w:sz w:val="28"/>
          <w:szCs w:val="28"/>
        </w:rPr>
        <w:t xml:space="preserve"> FUNDS</w:t>
      </w:r>
    </w:p>
    <w:p w14:paraId="737C8AB0" w14:textId="77777777" w:rsidR="005D4E9F" w:rsidRPr="002861AA" w:rsidRDefault="005D4E9F" w:rsidP="005D4E9F">
      <w:pPr>
        <w:widowControl/>
        <w:autoSpaceDE/>
        <w:autoSpaceDN/>
        <w:adjustRightInd/>
        <w:jc w:val="center"/>
        <w:rPr>
          <w:rFonts w:ascii="Arial" w:hAnsi="Arial" w:cs="Arial"/>
          <w:b/>
          <w:bCs/>
          <w:sz w:val="28"/>
          <w:szCs w:val="28"/>
        </w:rPr>
      </w:pPr>
    </w:p>
    <w:p w14:paraId="0BE16EBD" w14:textId="77777777" w:rsidR="005D4E9F" w:rsidRPr="002861AA" w:rsidRDefault="005D4E9F" w:rsidP="005D4E9F">
      <w:pPr>
        <w:widowControl/>
        <w:autoSpaceDE/>
        <w:autoSpaceDN/>
        <w:adjustRightInd/>
        <w:jc w:val="center"/>
        <w:rPr>
          <w:rFonts w:ascii="Arial" w:hAnsi="Arial" w:cs="Arial"/>
          <w:snapToGrid w:val="0"/>
          <w:color w:val="000000"/>
          <w:sz w:val="24"/>
          <w:szCs w:val="20"/>
        </w:rPr>
      </w:pPr>
      <w:r w:rsidRPr="002861AA">
        <w:rPr>
          <w:rFonts w:ascii="Arial" w:hAnsi="Arial" w:cs="Arial"/>
          <w:b/>
          <w:bCs/>
          <w:sz w:val="24"/>
          <w:u w:val="single"/>
        </w:rPr>
        <w:t>O</w:t>
      </w:r>
      <w:r>
        <w:rPr>
          <w:rFonts w:ascii="Arial" w:hAnsi="Arial" w:cs="Arial"/>
          <w:b/>
          <w:bCs/>
          <w:sz w:val="24"/>
          <w:u w:val="single"/>
        </w:rPr>
        <w:t>vertime</w:t>
      </w:r>
      <w:r w:rsidRPr="002861AA">
        <w:rPr>
          <w:rFonts w:ascii="Arial" w:hAnsi="Arial" w:cs="Arial"/>
          <w:b/>
          <w:bCs/>
          <w:sz w:val="24"/>
          <w:u w:val="single"/>
        </w:rPr>
        <w:t xml:space="preserve"> </w:t>
      </w:r>
      <w:r>
        <w:rPr>
          <w:rFonts w:ascii="Arial" w:hAnsi="Arial" w:cs="Arial"/>
          <w:b/>
          <w:bCs/>
          <w:sz w:val="24"/>
          <w:u w:val="single"/>
        </w:rPr>
        <w:t>and</w:t>
      </w:r>
      <w:r w:rsidRPr="002861AA">
        <w:rPr>
          <w:rFonts w:ascii="Arial" w:hAnsi="Arial" w:cs="Arial"/>
          <w:b/>
          <w:bCs/>
          <w:sz w:val="24"/>
          <w:u w:val="single"/>
        </w:rPr>
        <w:t xml:space="preserve"> B</w:t>
      </w:r>
      <w:r>
        <w:rPr>
          <w:rFonts w:ascii="Arial" w:hAnsi="Arial" w:cs="Arial"/>
          <w:b/>
          <w:bCs/>
          <w:sz w:val="24"/>
          <w:u w:val="single"/>
        </w:rPr>
        <w:t>ackfill</w:t>
      </w:r>
      <w:r w:rsidRPr="002861AA">
        <w:rPr>
          <w:rFonts w:ascii="Arial" w:hAnsi="Arial" w:cs="Arial"/>
          <w:b/>
          <w:bCs/>
          <w:sz w:val="24"/>
          <w:u w:val="single"/>
        </w:rPr>
        <w:t xml:space="preserve"> P</w:t>
      </w:r>
      <w:r>
        <w:rPr>
          <w:rFonts w:ascii="Arial" w:hAnsi="Arial" w:cs="Arial"/>
          <w:b/>
          <w:bCs/>
          <w:sz w:val="24"/>
          <w:u w:val="single"/>
        </w:rPr>
        <w:t>olicy</w:t>
      </w:r>
      <w:r w:rsidRPr="002861AA">
        <w:rPr>
          <w:rFonts w:ascii="Arial" w:hAnsi="Arial" w:cs="Arial"/>
          <w:b/>
          <w:bCs/>
          <w:sz w:val="24"/>
          <w:u w:val="single"/>
        </w:rPr>
        <w:t xml:space="preserve"> </w:t>
      </w:r>
      <w:r>
        <w:rPr>
          <w:rFonts w:ascii="Arial" w:hAnsi="Arial" w:cs="Arial"/>
          <w:b/>
          <w:bCs/>
          <w:sz w:val="24"/>
          <w:u w:val="single"/>
        </w:rPr>
        <w:t>for</w:t>
      </w:r>
      <w:r w:rsidRPr="002861AA">
        <w:rPr>
          <w:rFonts w:ascii="Arial" w:hAnsi="Arial" w:cs="Arial"/>
          <w:b/>
          <w:bCs/>
          <w:sz w:val="24"/>
          <w:u w:val="single"/>
        </w:rPr>
        <w:t xml:space="preserve"> HMEP T</w:t>
      </w:r>
      <w:r>
        <w:rPr>
          <w:rFonts w:ascii="Arial" w:hAnsi="Arial" w:cs="Arial"/>
          <w:b/>
          <w:bCs/>
          <w:sz w:val="24"/>
          <w:u w:val="single"/>
        </w:rPr>
        <w:t>raining</w:t>
      </w:r>
      <w:r w:rsidRPr="002861AA">
        <w:rPr>
          <w:rFonts w:ascii="Arial" w:hAnsi="Arial" w:cs="Arial"/>
          <w:b/>
          <w:bCs/>
          <w:sz w:val="24"/>
          <w:u w:val="single"/>
        </w:rPr>
        <w:t xml:space="preserve"> </w:t>
      </w:r>
      <w:r>
        <w:rPr>
          <w:rFonts w:ascii="Arial" w:hAnsi="Arial" w:cs="Arial"/>
          <w:b/>
          <w:bCs/>
          <w:sz w:val="24"/>
          <w:u w:val="single"/>
        </w:rPr>
        <w:t>and</w:t>
      </w:r>
      <w:r w:rsidRPr="002861AA">
        <w:rPr>
          <w:rFonts w:ascii="Arial" w:hAnsi="Arial" w:cs="Arial"/>
          <w:b/>
          <w:bCs/>
          <w:sz w:val="24"/>
          <w:u w:val="single"/>
        </w:rPr>
        <w:t xml:space="preserve"> E</w:t>
      </w:r>
      <w:r>
        <w:rPr>
          <w:rFonts w:ascii="Arial" w:hAnsi="Arial" w:cs="Arial"/>
          <w:b/>
          <w:bCs/>
          <w:sz w:val="24"/>
          <w:u w:val="single"/>
        </w:rPr>
        <w:t>xercises</w:t>
      </w:r>
    </w:p>
    <w:p w14:paraId="6261F23E" w14:textId="77777777" w:rsidR="005D4E9F" w:rsidRPr="002861AA" w:rsidRDefault="005D4E9F" w:rsidP="005D4E9F">
      <w:pPr>
        <w:widowControl/>
        <w:autoSpaceDE/>
        <w:autoSpaceDN/>
        <w:adjustRightInd/>
        <w:jc w:val="center"/>
        <w:rPr>
          <w:rFonts w:ascii="Arial" w:hAnsi="Arial" w:cs="Arial"/>
          <w:snapToGrid w:val="0"/>
          <w:color w:val="000000"/>
          <w:sz w:val="24"/>
          <w:szCs w:val="20"/>
        </w:rPr>
      </w:pPr>
    </w:p>
    <w:p w14:paraId="62972D75" w14:textId="77777777" w:rsidR="005D4E9F" w:rsidRPr="00D34FEB" w:rsidRDefault="005D4E9F" w:rsidP="005D4E9F">
      <w:pPr>
        <w:pStyle w:val="ListParagraph"/>
        <w:widowControl/>
        <w:numPr>
          <w:ilvl w:val="0"/>
          <w:numId w:val="39"/>
        </w:numPr>
        <w:autoSpaceDE/>
        <w:autoSpaceDN/>
        <w:adjustRightInd/>
        <w:ind w:left="180" w:hanging="180"/>
        <w:rPr>
          <w:rFonts w:ascii="Arial" w:hAnsi="Arial" w:cs="Arial"/>
          <w:b/>
          <w:bCs/>
          <w:snapToGrid w:val="0"/>
          <w:color w:val="000000"/>
          <w:sz w:val="24"/>
          <w:szCs w:val="20"/>
          <w:u w:val="single"/>
        </w:rPr>
      </w:pPr>
      <w:r w:rsidRPr="00D34FEB">
        <w:rPr>
          <w:rFonts w:ascii="Arial" w:hAnsi="Arial" w:cs="Arial"/>
          <w:b/>
          <w:bCs/>
          <w:snapToGrid w:val="0"/>
          <w:color w:val="000000"/>
          <w:sz w:val="24"/>
          <w:szCs w:val="20"/>
          <w:u w:val="single"/>
        </w:rPr>
        <w:t>S</w:t>
      </w:r>
      <w:r>
        <w:rPr>
          <w:rFonts w:ascii="Arial" w:hAnsi="Arial" w:cs="Arial"/>
          <w:b/>
          <w:bCs/>
          <w:snapToGrid w:val="0"/>
          <w:color w:val="000000"/>
          <w:sz w:val="24"/>
          <w:szCs w:val="20"/>
          <w:u w:val="single"/>
        </w:rPr>
        <w:t>cope</w:t>
      </w:r>
      <w:r w:rsidRPr="00D34FEB">
        <w:rPr>
          <w:rFonts w:ascii="Arial" w:hAnsi="Arial" w:cs="Arial"/>
          <w:b/>
          <w:bCs/>
          <w:snapToGrid w:val="0"/>
          <w:color w:val="000000"/>
          <w:sz w:val="24"/>
          <w:szCs w:val="20"/>
          <w:u w:val="single"/>
        </w:rPr>
        <w:t>:</w:t>
      </w:r>
    </w:p>
    <w:p w14:paraId="5CB7C1C9" w14:textId="77777777" w:rsidR="005D4E9F" w:rsidRPr="002861AA" w:rsidRDefault="005D4E9F" w:rsidP="005D4E9F">
      <w:pPr>
        <w:pStyle w:val="ListParagraph"/>
        <w:widowControl/>
        <w:autoSpaceDE/>
        <w:autoSpaceDN/>
        <w:adjustRightInd/>
        <w:ind w:left="0"/>
        <w:rPr>
          <w:rFonts w:ascii="Arial" w:hAnsi="Arial" w:cs="Arial"/>
          <w:snapToGrid w:val="0"/>
          <w:color w:val="000000"/>
          <w:sz w:val="24"/>
          <w:szCs w:val="20"/>
        </w:rPr>
      </w:pPr>
      <w:r w:rsidRPr="002861AA">
        <w:rPr>
          <w:rFonts w:ascii="Arial" w:hAnsi="Arial" w:cs="Arial"/>
          <w:snapToGrid w:val="0"/>
          <w:color w:val="000000"/>
          <w:sz w:val="24"/>
          <w:szCs w:val="20"/>
        </w:rPr>
        <w:t>This policy applies to sub</w:t>
      </w:r>
      <w:r>
        <w:rPr>
          <w:rFonts w:ascii="Arial" w:hAnsi="Arial" w:cs="Arial"/>
          <w:snapToGrid w:val="0"/>
          <w:color w:val="000000"/>
          <w:sz w:val="24"/>
          <w:szCs w:val="20"/>
        </w:rPr>
        <w:t>-</w:t>
      </w:r>
      <w:r w:rsidRPr="002861AA">
        <w:rPr>
          <w:rFonts w:ascii="Arial" w:hAnsi="Arial" w:cs="Arial"/>
          <w:snapToGrid w:val="0"/>
          <w:color w:val="000000"/>
          <w:sz w:val="24"/>
          <w:szCs w:val="20"/>
        </w:rPr>
        <w:t>recipients and sub sub-recipients of Department of Transportation (DOT) Pipeline &amp; Hazardous Materials Safety Administration (PHMSA) Hazardous Materials Emergency Preparedness (HMEP) Planning and Training grant funds.</w:t>
      </w:r>
    </w:p>
    <w:p w14:paraId="10922586" w14:textId="77777777" w:rsidR="005D4E9F" w:rsidRPr="009F73C2" w:rsidRDefault="005D4E9F" w:rsidP="005D4E9F">
      <w:pPr>
        <w:widowControl/>
        <w:autoSpaceDE/>
        <w:autoSpaceDN/>
        <w:adjustRightInd/>
        <w:rPr>
          <w:rFonts w:ascii="Arial" w:hAnsi="Arial" w:cs="Arial"/>
          <w:snapToGrid w:val="0"/>
          <w:color w:val="000000"/>
          <w:sz w:val="24"/>
          <w:szCs w:val="20"/>
        </w:rPr>
      </w:pPr>
    </w:p>
    <w:p w14:paraId="51B62F90" w14:textId="77777777" w:rsidR="005D4E9F" w:rsidRPr="00D34FEB" w:rsidRDefault="005D4E9F" w:rsidP="005D4E9F">
      <w:pPr>
        <w:pStyle w:val="ListParagraph"/>
        <w:widowControl/>
        <w:numPr>
          <w:ilvl w:val="0"/>
          <w:numId w:val="39"/>
        </w:numPr>
        <w:autoSpaceDE/>
        <w:autoSpaceDN/>
        <w:adjustRightInd/>
        <w:ind w:left="180" w:hanging="180"/>
        <w:rPr>
          <w:rFonts w:ascii="Arial" w:hAnsi="Arial" w:cs="Arial"/>
          <w:b/>
          <w:bCs/>
          <w:snapToGrid w:val="0"/>
          <w:color w:val="000000"/>
          <w:sz w:val="24"/>
          <w:szCs w:val="20"/>
          <w:u w:val="single"/>
        </w:rPr>
      </w:pPr>
      <w:r w:rsidRPr="00D34FEB">
        <w:rPr>
          <w:rFonts w:ascii="Arial" w:hAnsi="Arial" w:cs="Arial"/>
          <w:b/>
          <w:bCs/>
          <w:snapToGrid w:val="0"/>
          <w:color w:val="000000"/>
          <w:sz w:val="24"/>
          <w:szCs w:val="20"/>
          <w:u w:val="single"/>
        </w:rPr>
        <w:t>P</w:t>
      </w:r>
      <w:r>
        <w:rPr>
          <w:rFonts w:ascii="Arial" w:hAnsi="Arial" w:cs="Arial"/>
          <w:b/>
          <w:bCs/>
          <w:snapToGrid w:val="0"/>
          <w:color w:val="000000"/>
          <w:sz w:val="24"/>
          <w:szCs w:val="20"/>
          <w:u w:val="single"/>
        </w:rPr>
        <w:t>olicy</w:t>
      </w:r>
      <w:r w:rsidRPr="00D34FEB">
        <w:rPr>
          <w:rFonts w:ascii="Arial" w:hAnsi="Arial" w:cs="Arial"/>
          <w:b/>
          <w:bCs/>
          <w:snapToGrid w:val="0"/>
          <w:color w:val="000000"/>
          <w:sz w:val="24"/>
          <w:szCs w:val="20"/>
          <w:u w:val="single"/>
        </w:rPr>
        <w:t>:</w:t>
      </w:r>
    </w:p>
    <w:p w14:paraId="554B95C1" w14:textId="2921949A" w:rsidR="005D4E9F" w:rsidRPr="002861AA" w:rsidRDefault="005D4E9F" w:rsidP="005D4E9F">
      <w:pPr>
        <w:pStyle w:val="ListParagraph"/>
        <w:widowControl/>
        <w:autoSpaceDE/>
        <w:autoSpaceDN/>
        <w:adjustRightInd/>
        <w:ind w:left="0"/>
        <w:rPr>
          <w:rFonts w:ascii="Arial" w:hAnsi="Arial" w:cs="Arial"/>
          <w:snapToGrid w:val="0"/>
          <w:color w:val="000000"/>
          <w:sz w:val="24"/>
          <w:szCs w:val="20"/>
        </w:rPr>
      </w:pPr>
      <w:r w:rsidRPr="002861AA">
        <w:rPr>
          <w:rFonts w:ascii="Arial" w:hAnsi="Arial" w:cs="Arial"/>
          <w:snapToGrid w:val="0"/>
          <w:color w:val="000000"/>
          <w:sz w:val="24"/>
          <w:szCs w:val="20"/>
        </w:rPr>
        <w:t>As outline</w:t>
      </w:r>
      <w:r>
        <w:rPr>
          <w:rFonts w:ascii="Arial" w:hAnsi="Arial" w:cs="Arial"/>
          <w:snapToGrid w:val="0"/>
          <w:color w:val="000000"/>
          <w:sz w:val="24"/>
          <w:szCs w:val="20"/>
        </w:rPr>
        <w:t>d</w:t>
      </w:r>
      <w:r w:rsidRPr="002861AA">
        <w:rPr>
          <w:rFonts w:ascii="Arial" w:hAnsi="Arial" w:cs="Arial"/>
          <w:snapToGrid w:val="0"/>
          <w:color w:val="000000"/>
          <w:sz w:val="24"/>
          <w:szCs w:val="20"/>
        </w:rPr>
        <w:t xml:space="preserve"> in the HMEP Notice of Funding Opportunity (NOFO)</w:t>
      </w:r>
      <w:r>
        <w:rPr>
          <w:rFonts w:ascii="Arial" w:hAnsi="Arial" w:cs="Arial"/>
          <w:snapToGrid w:val="0"/>
          <w:color w:val="000000"/>
          <w:sz w:val="24"/>
          <w:szCs w:val="20"/>
        </w:rPr>
        <w:t>,</w:t>
      </w:r>
      <w:r w:rsidRPr="002861AA">
        <w:rPr>
          <w:rFonts w:ascii="Arial" w:hAnsi="Arial" w:cs="Arial"/>
          <w:snapToGrid w:val="0"/>
          <w:color w:val="000000"/>
          <w:sz w:val="24"/>
          <w:szCs w:val="20"/>
        </w:rPr>
        <w:t xml:space="preserve"> overtime/backfill and volunteer stipend expenses are permitted under this </w:t>
      </w:r>
      <w:r w:rsidR="00B33FC2">
        <w:rPr>
          <w:rFonts w:ascii="Arial" w:hAnsi="Arial" w:cs="Arial"/>
          <w:snapToGrid w:val="0"/>
          <w:color w:val="000000"/>
          <w:sz w:val="24"/>
          <w:szCs w:val="20"/>
        </w:rPr>
        <w:t>allocation</w:t>
      </w:r>
      <w:r w:rsidRPr="002861AA">
        <w:rPr>
          <w:rFonts w:ascii="Arial" w:hAnsi="Arial" w:cs="Arial"/>
          <w:snapToGrid w:val="0"/>
          <w:color w:val="000000"/>
          <w:sz w:val="24"/>
          <w:szCs w:val="20"/>
        </w:rPr>
        <w:t xml:space="preserve"> in order to perform allowable HMEP training activities includ</w:t>
      </w:r>
      <w:r>
        <w:rPr>
          <w:rFonts w:ascii="Arial" w:hAnsi="Arial" w:cs="Arial"/>
          <w:snapToGrid w:val="0"/>
          <w:color w:val="000000"/>
          <w:sz w:val="24"/>
          <w:szCs w:val="20"/>
        </w:rPr>
        <w:t>ing</w:t>
      </w:r>
      <w:r w:rsidRPr="002861AA">
        <w:rPr>
          <w:rFonts w:ascii="Arial" w:hAnsi="Arial" w:cs="Arial"/>
          <w:snapToGrid w:val="0"/>
          <w:color w:val="000000"/>
          <w:sz w:val="24"/>
          <w:szCs w:val="20"/>
        </w:rPr>
        <w:t xml:space="preserve"> training exercises.</w:t>
      </w:r>
      <w:r>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To be eligible for any personnel time reimbursements, </w:t>
      </w:r>
      <w:r>
        <w:rPr>
          <w:rFonts w:ascii="Arial" w:hAnsi="Arial" w:cs="Arial"/>
          <w:snapToGrid w:val="0"/>
          <w:color w:val="000000"/>
          <w:sz w:val="24"/>
          <w:szCs w:val="20"/>
        </w:rPr>
        <w:t xml:space="preserve">an </w:t>
      </w:r>
      <w:r w:rsidRPr="002861AA">
        <w:rPr>
          <w:rFonts w:ascii="Arial" w:hAnsi="Arial" w:cs="Arial"/>
          <w:snapToGrid w:val="0"/>
          <w:color w:val="000000"/>
          <w:sz w:val="24"/>
          <w:szCs w:val="20"/>
        </w:rPr>
        <w:t>individual’s employing department must have experienced a</w:t>
      </w:r>
      <w:r>
        <w:rPr>
          <w:rFonts w:ascii="Arial" w:hAnsi="Arial" w:cs="Arial"/>
          <w:snapToGrid w:val="0"/>
          <w:color w:val="000000"/>
          <w:sz w:val="24"/>
          <w:szCs w:val="20"/>
        </w:rPr>
        <w:t>n</w:t>
      </w:r>
      <w:r w:rsidRPr="002861AA">
        <w:rPr>
          <w:rFonts w:ascii="Arial" w:hAnsi="Arial" w:cs="Arial"/>
          <w:snapToGrid w:val="0"/>
          <w:color w:val="000000"/>
          <w:sz w:val="24"/>
          <w:szCs w:val="20"/>
        </w:rPr>
        <w:t xml:space="preserve"> actual cost beyond normal operational personnel expenses.</w:t>
      </w:r>
      <w:r>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Qualified expenses may include overtime, backfill or loss of salary/compensation by the individual attending a</w:t>
      </w:r>
      <w:r w:rsidR="00B33FC2">
        <w:rPr>
          <w:rFonts w:ascii="Arial" w:hAnsi="Arial" w:cs="Arial"/>
          <w:snapToGrid w:val="0"/>
          <w:color w:val="000000"/>
          <w:sz w:val="24"/>
          <w:szCs w:val="20"/>
        </w:rPr>
        <w:t>n</w:t>
      </w:r>
      <w:r w:rsidRPr="002861AA">
        <w:rPr>
          <w:rFonts w:ascii="Arial" w:hAnsi="Arial" w:cs="Arial"/>
          <w:snapToGrid w:val="0"/>
          <w:color w:val="000000"/>
          <w:sz w:val="24"/>
          <w:szCs w:val="20"/>
        </w:rPr>
        <w:t xml:space="preserve"> </w:t>
      </w:r>
      <w:r w:rsidR="00B33FC2">
        <w:rPr>
          <w:rFonts w:ascii="Arial" w:hAnsi="Arial" w:cs="Arial"/>
          <w:snapToGrid w:val="0"/>
          <w:color w:val="000000"/>
          <w:sz w:val="24"/>
          <w:szCs w:val="20"/>
        </w:rPr>
        <w:t>allocation</w:t>
      </w:r>
      <w:r w:rsidRPr="002861AA">
        <w:rPr>
          <w:rFonts w:ascii="Arial" w:hAnsi="Arial" w:cs="Arial"/>
          <w:snapToGrid w:val="0"/>
          <w:color w:val="000000"/>
          <w:sz w:val="24"/>
          <w:szCs w:val="20"/>
        </w:rPr>
        <w:t xml:space="preserve"> eligible </w:t>
      </w:r>
      <w:r w:rsidRPr="002861AA">
        <w:rPr>
          <w:rFonts w:ascii="Arial" w:hAnsi="Arial" w:cs="Arial"/>
          <w:b/>
          <w:bCs/>
          <w:snapToGrid w:val="0"/>
          <w:color w:val="000000"/>
          <w:sz w:val="24"/>
          <w:szCs w:val="20"/>
          <w:u w:val="single"/>
        </w:rPr>
        <w:t>activity approved by PHMSA</w:t>
      </w:r>
      <w:r w:rsidRPr="002861AA">
        <w:rPr>
          <w:rFonts w:ascii="Arial" w:hAnsi="Arial" w:cs="Arial"/>
          <w:snapToGrid w:val="0"/>
          <w:color w:val="000000"/>
          <w:sz w:val="24"/>
          <w:szCs w:val="20"/>
        </w:rPr>
        <w:t xml:space="preserve">. </w:t>
      </w:r>
    </w:p>
    <w:p w14:paraId="4FBD0346" w14:textId="33E1A0E0" w:rsidR="005D4E9F" w:rsidRPr="002861AA" w:rsidRDefault="005D4E9F" w:rsidP="005D4E9F">
      <w:pPr>
        <w:pStyle w:val="ListParagraph"/>
        <w:widowControl/>
        <w:autoSpaceDE/>
        <w:autoSpaceDN/>
        <w:adjustRightInd/>
        <w:ind w:left="0"/>
        <w:rPr>
          <w:rFonts w:ascii="Arial" w:hAnsi="Arial" w:cs="Arial"/>
          <w:snapToGrid w:val="0"/>
          <w:color w:val="000000"/>
          <w:sz w:val="24"/>
          <w:szCs w:val="20"/>
        </w:rPr>
      </w:pPr>
    </w:p>
    <w:p w14:paraId="21337F6E" w14:textId="77777777" w:rsidR="005D4E9F" w:rsidRPr="002861AA" w:rsidRDefault="005D4E9F" w:rsidP="005D4E9F">
      <w:pPr>
        <w:pStyle w:val="ListParagraph"/>
        <w:widowControl/>
        <w:numPr>
          <w:ilvl w:val="0"/>
          <w:numId w:val="34"/>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Pr>
          <w:rFonts w:ascii="Arial" w:hAnsi="Arial" w:cs="Arial"/>
          <w:b/>
          <w:bCs/>
          <w:snapToGrid w:val="0"/>
          <w:color w:val="000000"/>
          <w:sz w:val="24"/>
          <w:szCs w:val="20"/>
          <w:u w:val="single"/>
        </w:rPr>
        <w:t>estrictions</w:t>
      </w:r>
      <w:r w:rsidRPr="002861AA">
        <w:rPr>
          <w:rFonts w:ascii="Arial" w:hAnsi="Arial" w:cs="Arial"/>
          <w:b/>
          <w:bCs/>
          <w:snapToGrid w:val="0"/>
          <w:color w:val="000000"/>
          <w:sz w:val="24"/>
          <w:szCs w:val="20"/>
          <w:u w:val="single"/>
        </w:rPr>
        <w:t>:</w:t>
      </w:r>
    </w:p>
    <w:p w14:paraId="4FAC611F" w14:textId="77777777" w:rsidR="005D4E9F" w:rsidRPr="002861AA"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Overtime related to planning activities will not be approved.</w:t>
      </w:r>
    </w:p>
    <w:p w14:paraId="2316CB03" w14:textId="77777777" w:rsidR="005D4E9F" w:rsidRPr="002861AA"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Overtime to attend training conferences or symposiums will not be covered.</w:t>
      </w:r>
    </w:p>
    <w:p w14:paraId="3C770962" w14:textId="77777777" w:rsidR="005D4E9F" w:rsidRPr="002861AA"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PHMSA </w:t>
      </w:r>
      <w:r w:rsidRPr="002861AA">
        <w:rPr>
          <w:rFonts w:ascii="Arial" w:hAnsi="Arial" w:cs="Arial"/>
          <w:snapToGrid w:val="0"/>
          <w:color w:val="000000"/>
          <w:sz w:val="24"/>
          <w:szCs w:val="20"/>
          <w:u w:val="single"/>
        </w:rPr>
        <w:t>must not be billed</w:t>
      </w:r>
      <w:r w:rsidRPr="002861AA">
        <w:rPr>
          <w:rFonts w:ascii="Arial" w:hAnsi="Arial" w:cs="Arial"/>
          <w:snapToGrid w:val="0"/>
          <w:color w:val="000000"/>
          <w:sz w:val="24"/>
          <w:szCs w:val="20"/>
        </w:rPr>
        <w:t xml:space="preserve"> for overtime and</w:t>
      </w:r>
      <w:r>
        <w:rPr>
          <w:rFonts w:ascii="Arial" w:hAnsi="Arial" w:cs="Arial"/>
          <w:snapToGrid w:val="0"/>
          <w:color w:val="000000"/>
          <w:sz w:val="24"/>
          <w:szCs w:val="20"/>
        </w:rPr>
        <w:t>/or</w:t>
      </w:r>
      <w:r w:rsidRPr="002861AA">
        <w:rPr>
          <w:rFonts w:ascii="Arial" w:hAnsi="Arial" w:cs="Arial"/>
          <w:snapToGrid w:val="0"/>
          <w:color w:val="000000"/>
          <w:sz w:val="24"/>
          <w:szCs w:val="20"/>
        </w:rPr>
        <w:t xml:space="preserve"> backfill related to the same individual/training course.</w:t>
      </w:r>
      <w:r>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This means that an individual attending training that results in overtime would not require someone backfilling that time.</w:t>
      </w:r>
    </w:p>
    <w:p w14:paraId="3DAFBF88" w14:textId="77777777" w:rsidR="005D4E9F" w:rsidRPr="002861AA"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PHMSA will allow recipients up to 3</w:t>
      </w:r>
      <w:r>
        <w:rPr>
          <w:rFonts w:ascii="Arial" w:hAnsi="Arial" w:cs="Arial"/>
          <w:snapToGrid w:val="0"/>
          <w:color w:val="000000"/>
          <w:sz w:val="24"/>
          <w:szCs w:val="20"/>
        </w:rPr>
        <w:t>0 percent</w:t>
      </w:r>
      <w:r w:rsidRPr="002861AA">
        <w:rPr>
          <w:rFonts w:ascii="Arial" w:hAnsi="Arial" w:cs="Arial"/>
          <w:snapToGrid w:val="0"/>
          <w:color w:val="000000"/>
          <w:sz w:val="24"/>
          <w:szCs w:val="20"/>
        </w:rPr>
        <w:t xml:space="preserve"> of its award for backfill, overtime and stipend costs.</w:t>
      </w:r>
    </w:p>
    <w:p w14:paraId="1A539076" w14:textId="77777777" w:rsidR="005D4E9F" w:rsidRPr="002861AA"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Course instructors and administrative staff are </w:t>
      </w:r>
      <w:r w:rsidRPr="002861AA">
        <w:rPr>
          <w:rFonts w:ascii="Arial" w:hAnsi="Arial" w:cs="Arial"/>
          <w:snapToGrid w:val="0"/>
          <w:color w:val="000000"/>
          <w:sz w:val="24"/>
          <w:szCs w:val="20"/>
          <w:u w:val="single"/>
        </w:rPr>
        <w:t>not</w:t>
      </w:r>
      <w:r w:rsidRPr="002861AA">
        <w:rPr>
          <w:rFonts w:ascii="Arial" w:hAnsi="Arial" w:cs="Arial"/>
          <w:snapToGrid w:val="0"/>
          <w:color w:val="000000"/>
          <w:sz w:val="24"/>
          <w:szCs w:val="20"/>
        </w:rPr>
        <w:t xml:space="preserve"> eligible to be reimbursed under this guidance. </w:t>
      </w:r>
    </w:p>
    <w:p w14:paraId="12D9C05C" w14:textId="77777777" w:rsidR="005D4E9F" w:rsidRPr="002861AA"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Expenses are limited to the actual costs that result from an individual who performs the duties of another individual while they are attending an HMEP approved training activity.</w:t>
      </w:r>
    </w:p>
    <w:p w14:paraId="46B53375" w14:textId="77777777" w:rsidR="005D4E9F" w:rsidRPr="002861AA"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If the backfill employee is a regular employee who is called in on his/her day off (weekend or other off day), there may be an extra cost to the applicant. Regular and overtime costs may be eligible.</w:t>
      </w:r>
    </w:p>
    <w:p w14:paraId="3083E586" w14:textId="77777777" w:rsidR="005D4E9F" w:rsidRPr="002861AA"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If the backfill employee is called in from scheduled leave, there should be no extra cost as the leave can be rescheduled.</w:t>
      </w:r>
      <w:r>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Only the overtime is eligible.</w:t>
      </w:r>
    </w:p>
    <w:p w14:paraId="4F090D3C" w14:textId="77777777" w:rsidR="005D4E9F" w:rsidRPr="00D94A67" w:rsidRDefault="005D4E9F" w:rsidP="005D4E9F">
      <w:pPr>
        <w:pStyle w:val="ListParagraph"/>
        <w:widowControl/>
        <w:numPr>
          <w:ilvl w:val="0"/>
          <w:numId w:val="35"/>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For hybrid fire departments (volunteer and career), the value of volunteer’s backfilling for a career employee can be credited toward the non-Federal cost share or the volunteer may receive a stipend but not both.</w:t>
      </w:r>
    </w:p>
    <w:p w14:paraId="294DA28C" w14:textId="77777777" w:rsidR="005D4E9F" w:rsidRPr="002861AA" w:rsidRDefault="005D4E9F" w:rsidP="005D4E9F">
      <w:pPr>
        <w:pStyle w:val="ListParagraph"/>
        <w:widowControl/>
        <w:autoSpaceDE/>
        <w:autoSpaceDN/>
        <w:adjustRightInd/>
        <w:ind w:left="1440"/>
        <w:rPr>
          <w:rFonts w:ascii="Arial" w:hAnsi="Arial" w:cs="Arial"/>
          <w:snapToGrid w:val="0"/>
          <w:color w:val="000000"/>
          <w:sz w:val="24"/>
          <w:szCs w:val="20"/>
        </w:rPr>
      </w:pPr>
    </w:p>
    <w:p w14:paraId="22618FFB" w14:textId="77777777" w:rsidR="005D4E9F" w:rsidRPr="002861AA" w:rsidRDefault="005D4E9F" w:rsidP="005D4E9F">
      <w:pPr>
        <w:pStyle w:val="ListParagraph"/>
        <w:widowControl/>
        <w:numPr>
          <w:ilvl w:val="0"/>
          <w:numId w:val="34"/>
        </w:numPr>
        <w:autoSpaceDE/>
        <w:autoSpaceDN/>
        <w:adjustRightInd/>
        <w:ind w:left="810" w:hanging="81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Pr>
          <w:rFonts w:ascii="Arial" w:hAnsi="Arial" w:cs="Arial"/>
          <w:b/>
          <w:bCs/>
          <w:snapToGrid w:val="0"/>
          <w:color w:val="000000"/>
          <w:sz w:val="24"/>
          <w:szCs w:val="20"/>
          <w:u w:val="single"/>
        </w:rPr>
        <w:t>ecord</w:t>
      </w:r>
      <w:r w:rsidRPr="002861AA">
        <w:rPr>
          <w:rFonts w:ascii="Arial" w:hAnsi="Arial" w:cs="Arial"/>
          <w:b/>
          <w:bCs/>
          <w:snapToGrid w:val="0"/>
          <w:color w:val="000000"/>
          <w:sz w:val="24"/>
          <w:szCs w:val="20"/>
          <w:u w:val="single"/>
        </w:rPr>
        <w:t xml:space="preserve"> K</w:t>
      </w:r>
      <w:r>
        <w:rPr>
          <w:rFonts w:ascii="Arial" w:hAnsi="Arial" w:cs="Arial"/>
          <w:b/>
          <w:bCs/>
          <w:snapToGrid w:val="0"/>
          <w:color w:val="000000"/>
          <w:sz w:val="24"/>
          <w:szCs w:val="20"/>
          <w:u w:val="single"/>
        </w:rPr>
        <w:t>eeping</w:t>
      </w:r>
      <w:r w:rsidRPr="002861AA">
        <w:rPr>
          <w:rFonts w:ascii="Arial" w:hAnsi="Arial" w:cs="Arial"/>
          <w:b/>
          <w:bCs/>
          <w:snapToGrid w:val="0"/>
          <w:color w:val="000000"/>
          <w:sz w:val="24"/>
          <w:szCs w:val="20"/>
          <w:u w:val="single"/>
        </w:rPr>
        <w:t xml:space="preserve"> R</w:t>
      </w:r>
      <w:r>
        <w:rPr>
          <w:rFonts w:ascii="Arial" w:hAnsi="Arial" w:cs="Arial"/>
          <w:b/>
          <w:bCs/>
          <w:snapToGrid w:val="0"/>
          <w:color w:val="000000"/>
          <w:sz w:val="24"/>
          <w:szCs w:val="20"/>
          <w:u w:val="single"/>
        </w:rPr>
        <w:t>equirements</w:t>
      </w:r>
      <w:r w:rsidRPr="002861AA">
        <w:rPr>
          <w:rFonts w:ascii="Arial" w:hAnsi="Arial" w:cs="Arial"/>
          <w:b/>
          <w:bCs/>
          <w:snapToGrid w:val="0"/>
          <w:color w:val="000000"/>
          <w:sz w:val="24"/>
          <w:szCs w:val="20"/>
          <w:u w:val="single"/>
        </w:rPr>
        <w:t>:</w:t>
      </w:r>
    </w:p>
    <w:p w14:paraId="13DD4FBA" w14:textId="5F9D97EF" w:rsidR="005D4E9F" w:rsidRPr="002861AA" w:rsidRDefault="000444FC" w:rsidP="005D4E9F">
      <w:pPr>
        <w:pStyle w:val="ListParagraph"/>
        <w:widowControl/>
        <w:numPr>
          <w:ilvl w:val="0"/>
          <w:numId w:val="36"/>
        </w:numPr>
        <w:autoSpaceDE/>
        <w:autoSpaceDN/>
        <w:adjustRightInd/>
        <w:ind w:hanging="720"/>
        <w:rPr>
          <w:rFonts w:ascii="Arial" w:hAnsi="Arial" w:cs="Arial"/>
          <w:snapToGrid w:val="0"/>
          <w:color w:val="000000"/>
          <w:sz w:val="24"/>
          <w:szCs w:val="20"/>
        </w:rPr>
      </w:pPr>
      <w:r>
        <w:rPr>
          <w:rFonts w:ascii="Arial" w:hAnsi="Arial" w:cs="Arial"/>
          <w:snapToGrid w:val="0"/>
          <w:color w:val="000000"/>
          <w:sz w:val="24"/>
          <w:szCs w:val="20"/>
        </w:rPr>
        <w:t>Allocation</w:t>
      </w:r>
      <w:r w:rsidR="005D4E9F" w:rsidRPr="002861AA">
        <w:rPr>
          <w:rFonts w:ascii="Arial" w:hAnsi="Arial" w:cs="Arial"/>
          <w:snapToGrid w:val="0"/>
          <w:color w:val="000000"/>
          <w:sz w:val="24"/>
          <w:szCs w:val="20"/>
        </w:rPr>
        <w:t xml:space="preserve"> recipients </w:t>
      </w:r>
      <w:r w:rsidR="005D4E9F" w:rsidRPr="002861AA">
        <w:rPr>
          <w:rFonts w:ascii="Arial" w:hAnsi="Arial" w:cs="Arial"/>
          <w:snapToGrid w:val="0"/>
          <w:color w:val="000000"/>
          <w:sz w:val="24"/>
          <w:szCs w:val="20"/>
          <w:u w:val="single"/>
        </w:rPr>
        <w:t>must</w:t>
      </w:r>
      <w:r w:rsidR="005D4E9F" w:rsidRPr="002861AA">
        <w:rPr>
          <w:rFonts w:ascii="Arial" w:hAnsi="Arial" w:cs="Arial"/>
          <w:snapToGrid w:val="0"/>
          <w:color w:val="000000"/>
          <w:sz w:val="24"/>
          <w:szCs w:val="20"/>
        </w:rPr>
        <w:t xml:space="preserve"> provide SERC and retain a list of all individuals involved in these costs and their salary (individual trained and individual backfilling).</w:t>
      </w:r>
    </w:p>
    <w:p w14:paraId="2C48473F" w14:textId="23E9CE9F" w:rsidR="005D4E9F" w:rsidRPr="002861AA" w:rsidRDefault="000444FC" w:rsidP="005D4E9F">
      <w:pPr>
        <w:pStyle w:val="ListParagraph"/>
        <w:widowControl/>
        <w:numPr>
          <w:ilvl w:val="0"/>
          <w:numId w:val="36"/>
        </w:numPr>
        <w:autoSpaceDE/>
        <w:autoSpaceDN/>
        <w:adjustRightInd/>
        <w:ind w:hanging="720"/>
        <w:rPr>
          <w:rFonts w:ascii="Arial" w:hAnsi="Arial" w:cs="Arial"/>
          <w:snapToGrid w:val="0"/>
          <w:color w:val="000000"/>
          <w:sz w:val="24"/>
          <w:szCs w:val="20"/>
        </w:rPr>
      </w:pPr>
      <w:r>
        <w:rPr>
          <w:rFonts w:ascii="Arial" w:hAnsi="Arial" w:cs="Arial"/>
          <w:snapToGrid w:val="0"/>
          <w:color w:val="000000"/>
          <w:sz w:val="24"/>
          <w:szCs w:val="20"/>
        </w:rPr>
        <w:lastRenderedPageBreak/>
        <w:t>Allocation</w:t>
      </w:r>
      <w:r w:rsidR="005D4E9F" w:rsidRPr="002861AA">
        <w:rPr>
          <w:rFonts w:ascii="Arial" w:hAnsi="Arial" w:cs="Arial"/>
          <w:snapToGrid w:val="0"/>
          <w:color w:val="000000"/>
          <w:sz w:val="24"/>
          <w:szCs w:val="20"/>
        </w:rPr>
        <w:t xml:space="preserve"> recipients </w:t>
      </w:r>
      <w:r w:rsidR="005D4E9F" w:rsidRPr="002861AA">
        <w:rPr>
          <w:rFonts w:ascii="Arial" w:hAnsi="Arial" w:cs="Arial"/>
          <w:snapToGrid w:val="0"/>
          <w:color w:val="000000"/>
          <w:sz w:val="24"/>
          <w:szCs w:val="20"/>
          <w:u w:val="single"/>
        </w:rPr>
        <w:t>must</w:t>
      </w:r>
      <w:r w:rsidR="005D4E9F" w:rsidRPr="002861AA">
        <w:rPr>
          <w:rFonts w:ascii="Arial" w:hAnsi="Arial" w:cs="Arial"/>
          <w:snapToGrid w:val="0"/>
          <w:color w:val="000000"/>
          <w:sz w:val="24"/>
          <w:szCs w:val="20"/>
        </w:rPr>
        <w:t xml:space="preserve"> provide SERC with and retain an internal management plan/policy to ensure adequate oversight for these costs prior to the activity occurring. </w:t>
      </w:r>
    </w:p>
    <w:p w14:paraId="6BE209F6" w14:textId="0072F5ED" w:rsidR="005D4E9F" w:rsidRPr="002861AA" w:rsidRDefault="000444FC" w:rsidP="005D4E9F">
      <w:pPr>
        <w:pStyle w:val="ListParagraph"/>
        <w:widowControl/>
        <w:numPr>
          <w:ilvl w:val="0"/>
          <w:numId w:val="36"/>
        </w:numPr>
        <w:autoSpaceDE/>
        <w:autoSpaceDN/>
        <w:adjustRightInd/>
        <w:ind w:hanging="720"/>
        <w:rPr>
          <w:rFonts w:ascii="Arial" w:hAnsi="Arial" w:cs="Arial"/>
          <w:snapToGrid w:val="0"/>
          <w:color w:val="000000"/>
          <w:sz w:val="24"/>
          <w:szCs w:val="20"/>
        </w:rPr>
      </w:pPr>
      <w:r>
        <w:rPr>
          <w:rFonts w:ascii="Arial" w:hAnsi="Arial" w:cs="Arial"/>
          <w:snapToGrid w:val="0"/>
          <w:color w:val="000000"/>
          <w:sz w:val="24"/>
          <w:szCs w:val="20"/>
        </w:rPr>
        <w:t>Allocation</w:t>
      </w:r>
      <w:r w:rsidR="005D4E9F" w:rsidRPr="002861AA">
        <w:rPr>
          <w:rFonts w:ascii="Arial" w:hAnsi="Arial" w:cs="Arial"/>
          <w:snapToGrid w:val="0"/>
          <w:color w:val="000000"/>
          <w:sz w:val="24"/>
          <w:szCs w:val="20"/>
        </w:rPr>
        <w:t xml:space="preserve"> recipients </w:t>
      </w:r>
      <w:r w:rsidR="005D4E9F" w:rsidRPr="002861AA">
        <w:rPr>
          <w:rFonts w:ascii="Arial" w:hAnsi="Arial" w:cs="Arial"/>
          <w:snapToGrid w:val="0"/>
          <w:color w:val="000000"/>
          <w:sz w:val="24"/>
          <w:szCs w:val="20"/>
          <w:u w:val="single"/>
        </w:rPr>
        <w:t>must</w:t>
      </w:r>
      <w:r w:rsidR="005D4E9F" w:rsidRPr="002861AA">
        <w:rPr>
          <w:rFonts w:ascii="Arial" w:hAnsi="Arial" w:cs="Arial"/>
          <w:snapToGrid w:val="0"/>
          <w:color w:val="000000"/>
          <w:sz w:val="24"/>
          <w:szCs w:val="20"/>
        </w:rPr>
        <w:t xml:space="preserve"> provide SERC with and retain a training record and actual payroll records which must be maintained for all responders who receive overtime, backfill or stipends by name, County LEPC or State Agency, training date(s) and the total amount paid to each individual volunteer for each training event.</w:t>
      </w:r>
    </w:p>
    <w:p w14:paraId="59A5068C" w14:textId="77777777" w:rsidR="005D4E9F" w:rsidRPr="002861AA" w:rsidRDefault="005D4E9F" w:rsidP="005D4E9F">
      <w:pPr>
        <w:pStyle w:val="ListParagraph"/>
        <w:widowControl/>
        <w:autoSpaceDE/>
        <w:autoSpaceDN/>
        <w:adjustRightInd/>
        <w:ind w:left="1440"/>
        <w:rPr>
          <w:rFonts w:ascii="Arial" w:hAnsi="Arial" w:cs="Arial"/>
          <w:snapToGrid w:val="0"/>
          <w:color w:val="000000"/>
          <w:sz w:val="24"/>
          <w:szCs w:val="20"/>
        </w:rPr>
      </w:pPr>
    </w:p>
    <w:p w14:paraId="2AF8FD28" w14:textId="77777777" w:rsidR="005D4E9F" w:rsidRPr="002861AA" w:rsidRDefault="005D4E9F" w:rsidP="005D4E9F">
      <w:pPr>
        <w:pStyle w:val="ListParagraph"/>
        <w:widowControl/>
        <w:numPr>
          <w:ilvl w:val="0"/>
          <w:numId w:val="34"/>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D</w:t>
      </w:r>
      <w:r>
        <w:rPr>
          <w:rFonts w:ascii="Arial" w:hAnsi="Arial" w:cs="Arial"/>
          <w:b/>
          <w:bCs/>
          <w:snapToGrid w:val="0"/>
          <w:color w:val="000000"/>
          <w:sz w:val="24"/>
          <w:szCs w:val="20"/>
          <w:u w:val="single"/>
        </w:rPr>
        <w:t>ocumentation</w:t>
      </w:r>
      <w:r w:rsidRPr="002861AA">
        <w:rPr>
          <w:rFonts w:ascii="Arial" w:hAnsi="Arial" w:cs="Arial"/>
          <w:b/>
          <w:bCs/>
          <w:snapToGrid w:val="0"/>
          <w:color w:val="000000"/>
          <w:sz w:val="24"/>
          <w:szCs w:val="20"/>
          <w:u w:val="single"/>
        </w:rPr>
        <w:t>:</w:t>
      </w:r>
    </w:p>
    <w:p w14:paraId="2D14A845" w14:textId="29EF217A" w:rsidR="005D4E9F" w:rsidRPr="002861AA" w:rsidRDefault="00E0074E" w:rsidP="005D4E9F">
      <w:pPr>
        <w:pStyle w:val="ListParagraph"/>
        <w:widowControl/>
        <w:numPr>
          <w:ilvl w:val="0"/>
          <w:numId w:val="37"/>
        </w:numPr>
        <w:autoSpaceDE/>
        <w:autoSpaceDN/>
        <w:adjustRightInd/>
        <w:ind w:hanging="720"/>
        <w:rPr>
          <w:rFonts w:ascii="Arial" w:hAnsi="Arial" w:cs="Arial"/>
          <w:snapToGrid w:val="0"/>
          <w:color w:val="000000"/>
          <w:sz w:val="24"/>
          <w:szCs w:val="20"/>
        </w:rPr>
      </w:pPr>
      <w:r>
        <w:rPr>
          <w:rFonts w:ascii="Arial" w:hAnsi="Arial" w:cs="Arial"/>
          <w:snapToGrid w:val="0"/>
          <w:color w:val="000000"/>
          <w:sz w:val="24"/>
          <w:szCs w:val="20"/>
        </w:rPr>
        <w:t>Allocation</w:t>
      </w:r>
      <w:r w:rsidR="005D4E9F" w:rsidRPr="002861AA">
        <w:rPr>
          <w:rFonts w:ascii="Arial" w:hAnsi="Arial" w:cs="Arial"/>
          <w:snapToGrid w:val="0"/>
          <w:color w:val="000000"/>
          <w:sz w:val="24"/>
          <w:szCs w:val="20"/>
        </w:rPr>
        <w:t xml:space="preserve"> applicants must submit the following information: estimated number of employees </w:t>
      </w:r>
      <w:r w:rsidR="005D4E9F">
        <w:rPr>
          <w:rFonts w:ascii="Arial" w:hAnsi="Arial" w:cs="Arial"/>
          <w:snapToGrid w:val="0"/>
          <w:color w:val="000000"/>
          <w:sz w:val="24"/>
          <w:szCs w:val="20"/>
        </w:rPr>
        <w:t xml:space="preserve">are </w:t>
      </w:r>
      <w:r w:rsidR="005D4E9F" w:rsidRPr="002861AA">
        <w:rPr>
          <w:rFonts w:ascii="Arial" w:hAnsi="Arial" w:cs="Arial"/>
          <w:snapToGrid w:val="0"/>
          <w:color w:val="000000"/>
          <w:sz w:val="24"/>
          <w:szCs w:val="20"/>
        </w:rPr>
        <w:t>to be trained while on overtime/backfill/stipend pay; average hourly rate of firefighter/emergency responders in jurisdiction; estimated total overtime hours or stipend pay; total costs for overtime and/or stipends due to HMEP training; name and date of training course(s).</w:t>
      </w:r>
    </w:p>
    <w:p w14:paraId="0C883683" w14:textId="77777777" w:rsidR="005D4E9F" w:rsidRPr="002861AA" w:rsidRDefault="005D4E9F" w:rsidP="005D4E9F">
      <w:pPr>
        <w:pStyle w:val="ListParagraph"/>
        <w:widowControl/>
        <w:numPr>
          <w:ilvl w:val="0"/>
          <w:numId w:val="37"/>
        </w:numPr>
        <w:autoSpaceDE/>
        <w:autoSpaceDN/>
        <w:adjustRightInd/>
        <w:ind w:hanging="720"/>
        <w:rPr>
          <w:rFonts w:ascii="Arial" w:hAnsi="Arial" w:cs="Arial"/>
          <w:snapToGrid w:val="0"/>
          <w:color w:val="000000"/>
          <w:sz w:val="24"/>
          <w:szCs w:val="20"/>
        </w:rPr>
      </w:pPr>
      <w:r>
        <w:rPr>
          <w:rFonts w:ascii="Arial" w:hAnsi="Arial" w:cs="Arial"/>
          <w:snapToGrid w:val="0"/>
          <w:color w:val="000000"/>
          <w:sz w:val="24"/>
          <w:szCs w:val="20"/>
        </w:rPr>
        <w:t xml:space="preserve">The </w:t>
      </w:r>
      <w:r w:rsidRPr="002861AA">
        <w:rPr>
          <w:rFonts w:ascii="Arial" w:hAnsi="Arial" w:cs="Arial"/>
          <w:snapToGrid w:val="0"/>
          <w:color w:val="000000"/>
          <w:sz w:val="24"/>
          <w:szCs w:val="20"/>
        </w:rPr>
        <w:t>SERC will conduct spot check/desk review/audits and will make sure the following information is being retained: names of individuals trained; individual hourly rates for individuals trained; total overtime hours or stipend pay per individual (pay stub, payroll printout); total actual costs for overtime or stipend pay due to HMEP training; name and date of training course(s).</w:t>
      </w:r>
    </w:p>
    <w:p w14:paraId="609FF217" w14:textId="77777777" w:rsidR="005D4E9F" w:rsidRPr="002861AA" w:rsidRDefault="005D4E9F" w:rsidP="005D4E9F">
      <w:pPr>
        <w:pStyle w:val="ListParagraph"/>
        <w:widowControl/>
        <w:autoSpaceDE/>
        <w:autoSpaceDN/>
        <w:adjustRightInd/>
        <w:ind w:left="1440" w:hanging="720"/>
        <w:rPr>
          <w:rFonts w:ascii="Arial" w:hAnsi="Arial" w:cs="Arial"/>
          <w:snapToGrid w:val="0"/>
          <w:color w:val="000000"/>
          <w:sz w:val="24"/>
          <w:szCs w:val="20"/>
        </w:rPr>
      </w:pPr>
    </w:p>
    <w:p w14:paraId="73174687" w14:textId="77777777" w:rsidR="005D4E9F" w:rsidRPr="002861AA" w:rsidRDefault="005D4E9F" w:rsidP="005D4E9F">
      <w:pPr>
        <w:pStyle w:val="ListParagraph"/>
        <w:widowControl/>
        <w:numPr>
          <w:ilvl w:val="0"/>
          <w:numId w:val="34"/>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Pr>
          <w:rFonts w:ascii="Arial" w:hAnsi="Arial" w:cs="Arial"/>
          <w:b/>
          <w:bCs/>
          <w:snapToGrid w:val="0"/>
          <w:color w:val="000000"/>
          <w:sz w:val="24"/>
          <w:szCs w:val="20"/>
          <w:u w:val="single"/>
        </w:rPr>
        <w:t>eimbursement</w:t>
      </w:r>
      <w:r w:rsidRPr="002861AA">
        <w:rPr>
          <w:rFonts w:ascii="Arial" w:hAnsi="Arial" w:cs="Arial"/>
          <w:b/>
          <w:bCs/>
          <w:snapToGrid w:val="0"/>
          <w:color w:val="000000"/>
          <w:sz w:val="24"/>
          <w:szCs w:val="20"/>
          <w:u w:val="single"/>
        </w:rPr>
        <w:t xml:space="preserve"> L</w:t>
      </w:r>
      <w:r>
        <w:rPr>
          <w:rFonts w:ascii="Arial" w:hAnsi="Arial" w:cs="Arial"/>
          <w:b/>
          <w:bCs/>
          <w:snapToGrid w:val="0"/>
          <w:color w:val="000000"/>
          <w:sz w:val="24"/>
          <w:szCs w:val="20"/>
          <w:u w:val="single"/>
        </w:rPr>
        <w:t>imitations</w:t>
      </w:r>
      <w:r w:rsidRPr="002861AA">
        <w:rPr>
          <w:rFonts w:ascii="Arial" w:hAnsi="Arial" w:cs="Arial"/>
          <w:b/>
          <w:bCs/>
          <w:snapToGrid w:val="0"/>
          <w:color w:val="000000"/>
          <w:sz w:val="24"/>
          <w:szCs w:val="20"/>
          <w:u w:val="single"/>
        </w:rPr>
        <w:t xml:space="preserve"> I</w:t>
      </w:r>
      <w:r>
        <w:rPr>
          <w:rFonts w:ascii="Arial" w:hAnsi="Arial" w:cs="Arial"/>
          <w:b/>
          <w:bCs/>
          <w:snapToGrid w:val="0"/>
          <w:color w:val="000000"/>
          <w:sz w:val="24"/>
          <w:szCs w:val="20"/>
          <w:u w:val="single"/>
        </w:rPr>
        <w:t>nclude</w:t>
      </w:r>
      <w:r w:rsidRPr="002861AA">
        <w:rPr>
          <w:rFonts w:ascii="Arial" w:hAnsi="Arial" w:cs="Arial"/>
          <w:b/>
          <w:bCs/>
          <w:snapToGrid w:val="0"/>
          <w:color w:val="000000"/>
          <w:sz w:val="24"/>
          <w:szCs w:val="20"/>
          <w:u w:val="single"/>
        </w:rPr>
        <w:t>:</w:t>
      </w:r>
    </w:p>
    <w:p w14:paraId="5EF991A4" w14:textId="77777777" w:rsidR="005D4E9F" w:rsidRPr="002861AA" w:rsidRDefault="005D4E9F" w:rsidP="005D4E9F">
      <w:pPr>
        <w:pStyle w:val="ListParagraph"/>
        <w:widowControl/>
        <w:numPr>
          <w:ilvl w:val="0"/>
          <w:numId w:val="38"/>
        </w:numPr>
        <w:autoSpaceDE/>
        <w:autoSpaceDN/>
        <w:adjustRightInd/>
        <w:ind w:hanging="720"/>
        <w:rPr>
          <w:rFonts w:ascii="Arial" w:hAnsi="Arial" w:cs="Arial"/>
          <w:b/>
          <w:bCs/>
          <w:snapToGrid w:val="0"/>
          <w:color w:val="000000"/>
          <w:sz w:val="24"/>
          <w:szCs w:val="20"/>
          <w:u w:val="single"/>
        </w:rPr>
      </w:pPr>
      <w:r w:rsidRPr="002861AA">
        <w:rPr>
          <w:rFonts w:ascii="Arial" w:hAnsi="Arial" w:cs="Arial"/>
          <w:snapToGrid w:val="0"/>
          <w:color w:val="000000"/>
          <w:sz w:val="24"/>
          <w:szCs w:val="20"/>
        </w:rPr>
        <w:t xml:space="preserve">Only personnel time directly related to the grant activity is allowed. </w:t>
      </w:r>
      <w:r>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Travel time to and from the event is not eligible. </w:t>
      </w:r>
      <w:r>
        <w:rPr>
          <w:rFonts w:ascii="Arial" w:hAnsi="Arial" w:cs="Arial"/>
          <w:snapToGrid w:val="0"/>
          <w:color w:val="000000"/>
          <w:sz w:val="24"/>
          <w:szCs w:val="20"/>
        </w:rPr>
        <w:t xml:space="preserve"> </w:t>
      </w:r>
      <w:r w:rsidRPr="002861AA">
        <w:rPr>
          <w:rFonts w:ascii="Arial" w:hAnsi="Arial" w:cs="Arial"/>
          <w:snapToGrid w:val="0"/>
          <w:color w:val="000000"/>
          <w:sz w:val="24"/>
          <w:szCs w:val="20"/>
        </w:rPr>
        <w:t>However, requested reimbursement for travel/per diem costs is eligible.</w:t>
      </w:r>
    </w:p>
    <w:p w14:paraId="2755304C" w14:textId="77777777" w:rsidR="005D4E9F" w:rsidRPr="002861AA" w:rsidRDefault="005D4E9F" w:rsidP="005D4E9F">
      <w:pPr>
        <w:pStyle w:val="ListParagraph"/>
        <w:widowControl/>
        <w:autoSpaceDE/>
        <w:autoSpaceDN/>
        <w:adjustRightInd/>
        <w:ind w:left="1440"/>
        <w:rPr>
          <w:rFonts w:ascii="Arial" w:hAnsi="Arial" w:cs="Arial"/>
          <w:snapToGrid w:val="0"/>
          <w:color w:val="000000"/>
          <w:sz w:val="24"/>
          <w:szCs w:val="20"/>
        </w:rPr>
      </w:pPr>
      <w:r w:rsidRPr="002861AA">
        <w:rPr>
          <w:rFonts w:ascii="Arial" w:hAnsi="Arial" w:cs="Arial"/>
          <w:snapToGrid w:val="0"/>
          <w:color w:val="000000"/>
          <w:sz w:val="24"/>
          <w:szCs w:val="20"/>
        </w:rPr>
        <w:t>Note: that if overtime or backfill is charged against any cost categories and the individual(s) is in travel to the approved training, the completion of a “Travel Request” form as outlined in SERC Policy 8.5 is required for reimbursement for travel/per diem cost.</w:t>
      </w:r>
    </w:p>
    <w:p w14:paraId="0A2AA6C9" w14:textId="77777777" w:rsidR="005D4E9F" w:rsidRPr="002861AA" w:rsidRDefault="005D4E9F" w:rsidP="005D4E9F">
      <w:pPr>
        <w:pStyle w:val="ListParagraph"/>
        <w:widowControl/>
        <w:numPr>
          <w:ilvl w:val="0"/>
          <w:numId w:val="38"/>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Normal salaried time of team members is not eligible for reimbursement due to supplanting issues.</w:t>
      </w:r>
    </w:p>
    <w:p w14:paraId="214D11F6" w14:textId="77777777" w:rsidR="005D4E9F" w:rsidRDefault="005D4E9F" w:rsidP="005D4E9F">
      <w:pPr>
        <w:pStyle w:val="ListParagraph"/>
        <w:widowControl/>
        <w:numPr>
          <w:ilvl w:val="0"/>
          <w:numId w:val="38"/>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Salaried employees participating outside their normal work hours are not eligible for reimbursement.</w:t>
      </w:r>
    </w:p>
    <w:p w14:paraId="24B6D2E6" w14:textId="77777777" w:rsidR="005D4E9F" w:rsidRPr="009F2D4A" w:rsidRDefault="005D4E9F" w:rsidP="005D4E9F">
      <w:pPr>
        <w:pStyle w:val="ListParagraph"/>
        <w:widowControl/>
        <w:numPr>
          <w:ilvl w:val="0"/>
          <w:numId w:val="38"/>
        </w:numPr>
        <w:autoSpaceDE/>
        <w:autoSpaceDN/>
        <w:adjustRightInd/>
        <w:ind w:hanging="720"/>
        <w:rPr>
          <w:rFonts w:ascii="Arial" w:hAnsi="Arial" w:cs="Arial"/>
          <w:snapToGrid w:val="0"/>
          <w:color w:val="000000"/>
          <w:sz w:val="24"/>
          <w:szCs w:val="20"/>
        </w:rPr>
      </w:pPr>
      <w:r w:rsidRPr="009F2D4A">
        <w:rPr>
          <w:rFonts w:ascii="Arial" w:hAnsi="Arial" w:cs="Arial"/>
          <w:snapToGrid w:val="0"/>
          <w:color w:val="000000"/>
          <w:sz w:val="24"/>
          <w:szCs w:val="20"/>
        </w:rPr>
        <w:t xml:space="preserve">Reimbursement cannot exceed 1.5 times a sponsoring department employee’s hourly wage.  Benefits, longevity pay, and other salary enhancements are not eligible for reimbursement.  </w:t>
      </w:r>
      <w:r>
        <w:rPr>
          <w:rFonts w:ascii="Arial" w:hAnsi="Arial" w:cs="Arial"/>
          <w:snapToGrid w:val="0"/>
          <w:color w:val="000000"/>
          <w:sz w:val="24"/>
          <w:szCs w:val="20"/>
        </w:rPr>
        <w:t>For</w:t>
      </w:r>
      <w:r w:rsidRPr="009F2D4A">
        <w:rPr>
          <w:rFonts w:ascii="Arial" w:hAnsi="Arial" w:cs="Arial"/>
          <w:snapToGrid w:val="0"/>
          <w:color w:val="000000"/>
          <w:sz w:val="24"/>
          <w:szCs w:val="20"/>
        </w:rPr>
        <w:t xml:space="preserve"> volunteer stipends </w:t>
      </w:r>
      <w:r>
        <w:rPr>
          <w:rFonts w:ascii="Arial" w:hAnsi="Arial" w:cs="Arial"/>
          <w:snapToGrid w:val="0"/>
          <w:color w:val="000000"/>
          <w:sz w:val="24"/>
          <w:szCs w:val="20"/>
        </w:rPr>
        <w:t>can</w:t>
      </w:r>
      <w:r w:rsidRPr="009F2D4A">
        <w:rPr>
          <w:rFonts w:ascii="Arial" w:hAnsi="Arial" w:cs="Arial"/>
          <w:snapToGrid w:val="0"/>
          <w:color w:val="000000"/>
          <w:sz w:val="24"/>
          <w:szCs w:val="20"/>
        </w:rPr>
        <w:t xml:space="preserve">not </w:t>
      </w:r>
      <w:r w:rsidRPr="009F2D4A">
        <w:rPr>
          <w:rFonts w:ascii="Arial" w:hAnsi="Arial" w:cs="Arial"/>
          <w:b/>
          <w:bCs/>
          <w:snapToGrid w:val="0"/>
          <w:color w:val="000000"/>
          <w:sz w:val="24"/>
          <w:szCs w:val="20"/>
          <w:u w:val="single"/>
        </w:rPr>
        <w:t>exceed 20 percent</w:t>
      </w:r>
      <w:r w:rsidRPr="009F2D4A">
        <w:rPr>
          <w:rFonts w:ascii="Arial" w:hAnsi="Arial" w:cs="Arial"/>
          <w:snapToGrid w:val="0"/>
          <w:color w:val="000000"/>
          <w:sz w:val="24"/>
          <w:szCs w:val="20"/>
        </w:rPr>
        <w:t xml:space="preserve"> of what the fire department would otherwise pay a full-time firefighter to perform response services.</w:t>
      </w:r>
      <w:r>
        <w:rPr>
          <w:rFonts w:ascii="Arial" w:hAnsi="Arial" w:cs="Arial"/>
          <w:snapToGrid w:val="0"/>
          <w:color w:val="000000"/>
          <w:sz w:val="24"/>
          <w:szCs w:val="20"/>
        </w:rPr>
        <w:t xml:space="preserve">  </w:t>
      </w:r>
      <w:r w:rsidRPr="009F2D4A">
        <w:rPr>
          <w:rFonts w:ascii="Arial" w:hAnsi="Arial" w:cs="Arial"/>
          <w:snapToGrid w:val="0"/>
          <w:color w:val="000000"/>
          <w:sz w:val="24"/>
          <w:szCs w:val="20"/>
        </w:rPr>
        <w:t xml:space="preserve">HMEP recipients should develop and submit to the SERC a policy for the standardized stipend amount to be provided for participation in HMEP training and training-related exercises.  Prior approval must be received before issuing stipends.  All costs must be related to a HMEP </w:t>
      </w:r>
      <w:r w:rsidRPr="009F2D4A">
        <w:rPr>
          <w:rFonts w:ascii="Arial" w:hAnsi="Arial" w:cs="Arial"/>
          <w:snapToGrid w:val="0"/>
          <w:color w:val="000000"/>
          <w:sz w:val="24"/>
          <w:szCs w:val="20"/>
          <w:u w:val="single"/>
        </w:rPr>
        <w:t>training</w:t>
      </w:r>
      <w:r w:rsidRPr="009F2D4A">
        <w:rPr>
          <w:rFonts w:ascii="Arial" w:hAnsi="Arial" w:cs="Arial"/>
          <w:snapToGrid w:val="0"/>
          <w:color w:val="000000"/>
          <w:sz w:val="24"/>
          <w:szCs w:val="20"/>
        </w:rPr>
        <w:t xml:space="preserve"> activity. </w:t>
      </w:r>
    </w:p>
    <w:p w14:paraId="14C594CE" w14:textId="77777777" w:rsidR="005D4E9F" w:rsidRPr="001E3A50" w:rsidRDefault="005D4E9F" w:rsidP="005D4E9F">
      <w:pPr>
        <w:widowControl/>
        <w:autoSpaceDE/>
        <w:autoSpaceDN/>
        <w:adjustRightInd/>
        <w:rPr>
          <w:rFonts w:ascii="Arial" w:hAnsi="Arial" w:cs="Arial"/>
          <w:snapToGrid w:val="0"/>
          <w:color w:val="000000"/>
          <w:sz w:val="24"/>
          <w:szCs w:val="20"/>
        </w:rPr>
      </w:pPr>
    </w:p>
    <w:p w14:paraId="7AEA4EBE" w14:textId="77777777" w:rsidR="005D4E9F" w:rsidRPr="002861AA" w:rsidRDefault="005D4E9F" w:rsidP="005D4E9F">
      <w:pPr>
        <w:widowControl/>
        <w:autoSpaceDE/>
        <w:autoSpaceDN/>
        <w:adjustRightInd/>
        <w:rPr>
          <w:rFonts w:ascii="Arial" w:hAnsi="Arial" w:cs="Arial"/>
          <w:b/>
          <w:bCs/>
          <w:snapToGrid w:val="0"/>
          <w:color w:val="000000"/>
          <w:sz w:val="24"/>
          <w:szCs w:val="20"/>
        </w:rPr>
      </w:pPr>
    </w:p>
    <w:p w14:paraId="09DBB9CD" w14:textId="77777777" w:rsidR="005D4E9F" w:rsidRDefault="005D4E9F" w:rsidP="005D4E9F">
      <w:pPr>
        <w:widowControl/>
        <w:autoSpaceDE/>
        <w:autoSpaceDN/>
        <w:adjustRightInd/>
        <w:rPr>
          <w:rFonts w:ascii="Arial" w:hAnsi="Arial" w:cs="Arial"/>
          <w:b/>
          <w:bCs/>
          <w:snapToGrid w:val="0"/>
          <w:color w:val="000000"/>
          <w:sz w:val="24"/>
          <w:szCs w:val="20"/>
        </w:rPr>
      </w:pPr>
      <w:r w:rsidRPr="002861AA">
        <w:rPr>
          <w:rFonts w:ascii="Arial" w:hAnsi="Arial" w:cs="Arial"/>
          <w:b/>
          <w:bCs/>
          <w:snapToGrid w:val="0"/>
          <w:color w:val="000000"/>
          <w:sz w:val="24"/>
          <w:szCs w:val="20"/>
        </w:rPr>
        <w:t>Please review SERC Policy</w:t>
      </w:r>
      <w:r>
        <w:rPr>
          <w:rFonts w:ascii="Arial" w:hAnsi="Arial" w:cs="Arial"/>
          <w:b/>
          <w:bCs/>
          <w:snapToGrid w:val="0"/>
          <w:color w:val="000000"/>
          <w:sz w:val="24"/>
          <w:szCs w:val="20"/>
        </w:rPr>
        <w:t xml:space="preserve"> 8.16</w:t>
      </w:r>
      <w:r w:rsidRPr="002861AA">
        <w:rPr>
          <w:rFonts w:ascii="Arial" w:hAnsi="Arial" w:cs="Arial"/>
          <w:b/>
          <w:bCs/>
          <w:snapToGrid w:val="0"/>
          <w:color w:val="000000"/>
          <w:sz w:val="24"/>
          <w:szCs w:val="20"/>
        </w:rPr>
        <w:t xml:space="preserve"> for additional information regarding requirements for overtime/backfill and stipend. </w:t>
      </w:r>
    </w:p>
    <w:p w14:paraId="4D739ACE" w14:textId="77777777" w:rsidR="005D4E9F" w:rsidRDefault="005D4E9F" w:rsidP="005D4E9F">
      <w:pPr>
        <w:widowControl/>
        <w:autoSpaceDE/>
        <w:autoSpaceDN/>
        <w:adjustRightInd/>
        <w:rPr>
          <w:rFonts w:ascii="Arial" w:hAnsi="Arial" w:cs="Arial"/>
          <w:b/>
          <w:bCs/>
          <w:snapToGrid w:val="0"/>
          <w:color w:val="000000"/>
          <w:sz w:val="24"/>
          <w:szCs w:val="20"/>
        </w:rPr>
      </w:pPr>
    </w:p>
    <w:p w14:paraId="6706A68D" w14:textId="77777777" w:rsidR="005D4E9F" w:rsidRPr="002861AA" w:rsidRDefault="005D4E9F" w:rsidP="005D4E9F">
      <w:pPr>
        <w:widowControl/>
        <w:autoSpaceDE/>
        <w:autoSpaceDN/>
        <w:adjustRightInd/>
        <w:jc w:val="center"/>
        <w:rPr>
          <w:rFonts w:ascii="Arial" w:hAnsi="Arial" w:cs="Arial"/>
          <w:b/>
          <w:bCs/>
          <w:snapToGrid w:val="0"/>
          <w:color w:val="000000"/>
          <w:sz w:val="24"/>
          <w:szCs w:val="20"/>
        </w:rPr>
      </w:pPr>
      <w:r w:rsidRPr="002861AA">
        <w:rPr>
          <w:rFonts w:ascii="Arial" w:hAnsi="Arial" w:cs="Arial"/>
          <w:b/>
          <w:bCs/>
          <w:snapToGrid w:val="0"/>
          <w:color w:val="000000"/>
          <w:sz w:val="24"/>
          <w:szCs w:val="20"/>
        </w:rPr>
        <w:lastRenderedPageBreak/>
        <w:t>PERSONNEL CALCULATION SHEET</w:t>
      </w:r>
    </w:p>
    <w:p w14:paraId="053067A3" w14:textId="77777777" w:rsidR="005D4E9F" w:rsidRDefault="005D4E9F" w:rsidP="005D4E9F">
      <w:pPr>
        <w:widowControl/>
        <w:autoSpaceDE/>
        <w:autoSpaceDN/>
        <w:adjustRightInd/>
        <w:rPr>
          <w:b/>
          <w:bCs/>
          <w:snapToGrid w:val="0"/>
          <w:color w:val="000000"/>
          <w:sz w:val="24"/>
          <w:szCs w:val="20"/>
        </w:rPr>
      </w:pPr>
    </w:p>
    <w:bookmarkStart w:id="9" w:name="_MON_1702987567"/>
    <w:bookmarkEnd w:id="9"/>
    <w:p w14:paraId="2D0487B9" w14:textId="77777777" w:rsidR="005D4E9F" w:rsidRDefault="005D4E9F" w:rsidP="005D4E9F">
      <w:pPr>
        <w:widowControl/>
        <w:autoSpaceDE/>
        <w:autoSpaceDN/>
        <w:adjustRightInd/>
        <w:rPr>
          <w:b/>
          <w:bCs/>
          <w:snapToGrid w:val="0"/>
          <w:color w:val="000000"/>
          <w:sz w:val="24"/>
          <w:szCs w:val="20"/>
        </w:rPr>
      </w:pPr>
      <w:r>
        <w:rPr>
          <w:b/>
          <w:bCs/>
          <w:snapToGrid w:val="0"/>
          <w:color w:val="000000"/>
          <w:sz w:val="24"/>
          <w:szCs w:val="20"/>
        </w:rPr>
        <w:object w:dxaOrig="11042" w:dyaOrig="11440" w14:anchorId="382C2BC0">
          <v:shape id="_x0000_i1028" type="#_x0000_t75" style="width:552pt;height:536.25pt" o:ole="">
            <v:imagedata r:id="rId20" o:title=""/>
          </v:shape>
          <o:OLEObject Type="Embed" ProgID="Excel.Sheet.12" ShapeID="_x0000_i1028" DrawAspect="Content" ObjectID="_1738737107" r:id="rId21"/>
        </w:object>
      </w:r>
    </w:p>
    <w:p w14:paraId="21D77DD4" w14:textId="77777777" w:rsidR="005D4E9F" w:rsidRDefault="005D4E9F" w:rsidP="005D4E9F">
      <w:pPr>
        <w:widowControl/>
        <w:autoSpaceDE/>
        <w:autoSpaceDN/>
        <w:adjustRightInd/>
        <w:rPr>
          <w:b/>
          <w:bCs/>
          <w:snapToGrid w:val="0"/>
          <w:color w:val="000000"/>
          <w:sz w:val="24"/>
          <w:szCs w:val="20"/>
        </w:rPr>
      </w:pPr>
    </w:p>
    <w:p w14:paraId="6302FBA4" w14:textId="77777777" w:rsidR="005D4E9F" w:rsidRPr="007D3E49" w:rsidRDefault="005D4E9F" w:rsidP="005D4E9F">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Double click on any box to open an embedded Excel Spreadsheet to enter your data when finish click anywhere outside the box to re-embed the data into the Word document and then SAVE your work!!!</w:t>
      </w:r>
    </w:p>
    <w:p w14:paraId="047CA351" w14:textId="77777777" w:rsidR="005D4E9F" w:rsidRDefault="005D4E9F" w:rsidP="005D4E9F">
      <w:pPr>
        <w:widowControl/>
        <w:autoSpaceDE/>
        <w:autoSpaceDN/>
        <w:adjustRightInd/>
        <w:rPr>
          <w:rFonts w:ascii="Arial" w:hAnsi="Arial" w:cs="Arial"/>
          <w:b/>
          <w:bCs/>
          <w:snapToGrid w:val="0"/>
          <w:color w:val="000000"/>
          <w:sz w:val="24"/>
          <w:szCs w:val="20"/>
        </w:rPr>
      </w:pPr>
    </w:p>
    <w:p w14:paraId="3C91FAA5" w14:textId="77777777" w:rsidR="005D4E9F" w:rsidRDefault="005D4E9F" w:rsidP="005D4E9F">
      <w:pPr>
        <w:widowControl/>
        <w:autoSpaceDE/>
        <w:autoSpaceDN/>
        <w:adjustRightInd/>
        <w:rPr>
          <w:rFonts w:ascii="Arial" w:hAnsi="Arial" w:cs="Arial"/>
          <w:sz w:val="24"/>
        </w:rPr>
        <w:sectPr w:rsidR="005D4E9F" w:rsidSect="00A438BD">
          <w:endnotePr>
            <w:numFmt w:val="decimal"/>
          </w:endnotePr>
          <w:type w:val="continuous"/>
          <w:pgSz w:w="12240" w:h="15840" w:code="1"/>
          <w:pgMar w:top="1152" w:right="1440" w:bottom="900" w:left="1440" w:header="1440" w:footer="432" w:gutter="0"/>
          <w:cols w:space="720"/>
          <w:noEndnote/>
        </w:sectPr>
      </w:pPr>
    </w:p>
    <w:p w14:paraId="0984AA14" w14:textId="7DBAF9C8"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lastRenderedPageBreak/>
        <w:t>CERTIFIED ASSURANCES</w:t>
      </w:r>
    </w:p>
    <w:p w14:paraId="417D6E73" w14:textId="77777777" w:rsidR="00AF5DB3" w:rsidRPr="00D54F16" w:rsidRDefault="00AC3352" w:rsidP="00AF5DB3">
      <w:pPr>
        <w:jc w:val="center"/>
        <w:rPr>
          <w:rFonts w:ascii="Arial" w:hAnsi="Arial" w:cs="Arial"/>
          <w:b/>
          <w:bCs/>
          <w:sz w:val="24"/>
        </w:rPr>
      </w:pPr>
      <w:r>
        <w:rPr>
          <w:rFonts w:ascii="Arial" w:hAnsi="Arial" w:cs="Arial"/>
          <w:b/>
          <w:bCs/>
          <w:sz w:val="24"/>
        </w:rPr>
        <w:t>For State Agencies</w:t>
      </w:r>
    </w:p>
    <w:p w14:paraId="0402F990" w14:textId="77777777" w:rsidR="00AF5DB3" w:rsidRPr="00D54F16" w:rsidRDefault="00AF5DB3" w:rsidP="00AF5DB3">
      <w:pPr>
        <w:jc w:val="center"/>
        <w:rPr>
          <w:rFonts w:ascii="Arial" w:hAnsi="Arial" w:cs="Arial"/>
          <w:b/>
          <w:bCs/>
          <w:sz w:val="28"/>
          <w:szCs w:val="28"/>
        </w:rPr>
      </w:pPr>
    </w:p>
    <w:p w14:paraId="012CBD3E" w14:textId="20296A95" w:rsidR="00AF5DB3" w:rsidRPr="00D54F16" w:rsidRDefault="00AC3352" w:rsidP="00AF5DB3">
      <w:pPr>
        <w:rPr>
          <w:rFonts w:ascii="Arial" w:hAnsi="Arial" w:cs="Arial"/>
          <w:b/>
          <w:bCs/>
          <w:sz w:val="24"/>
        </w:rPr>
      </w:pPr>
      <w:r>
        <w:rPr>
          <w:rFonts w:ascii="Arial" w:hAnsi="Arial" w:cs="Arial"/>
          <w:b/>
          <w:bCs/>
          <w:sz w:val="24"/>
        </w:rPr>
        <w:t>Allocation</w:t>
      </w:r>
      <w:r w:rsidR="00AF5DB3" w:rsidRPr="00D54F16">
        <w:rPr>
          <w:rFonts w:ascii="Arial" w:hAnsi="Arial" w:cs="Arial"/>
          <w:b/>
          <w:bCs/>
          <w:sz w:val="24"/>
        </w:rPr>
        <w:t xml:space="preserve"> Title:  </w:t>
      </w:r>
      <w:r w:rsidR="00EF672F">
        <w:rPr>
          <w:rFonts w:ascii="Arial" w:hAnsi="Arial" w:cs="Arial"/>
          <w:b/>
          <w:bCs/>
          <w:sz w:val="24"/>
          <w:u w:val="single"/>
        </w:rPr>
        <w:t xml:space="preserve">HMEP Mid-Cycle </w:t>
      </w:r>
      <w:r w:rsidR="00BA4304">
        <w:rPr>
          <w:rFonts w:ascii="Arial" w:hAnsi="Arial" w:cs="Arial"/>
          <w:b/>
          <w:bCs/>
          <w:sz w:val="24"/>
          <w:u w:val="single"/>
        </w:rPr>
        <w:t>Allocation</w:t>
      </w:r>
      <w:r w:rsidR="001E1997">
        <w:rPr>
          <w:rFonts w:ascii="Arial" w:hAnsi="Arial" w:cs="Arial"/>
          <w:b/>
          <w:bCs/>
          <w:sz w:val="24"/>
          <w:u w:val="single"/>
        </w:rPr>
        <w:t xml:space="preserve"> 202</w:t>
      </w:r>
      <w:r w:rsidR="00B912E2">
        <w:rPr>
          <w:rFonts w:ascii="Arial" w:hAnsi="Arial" w:cs="Arial"/>
          <w:b/>
          <w:bCs/>
          <w:sz w:val="24"/>
          <w:u w:val="single"/>
        </w:rPr>
        <w:t>2</w:t>
      </w:r>
    </w:p>
    <w:p w14:paraId="2C64A248" w14:textId="77777777" w:rsidR="00AF5DB3" w:rsidRPr="007A4BCC" w:rsidRDefault="00AF5DB3" w:rsidP="00AF5DB3">
      <w:pPr>
        <w:rPr>
          <w:rFonts w:ascii="Arial" w:hAnsi="Arial" w:cs="Arial"/>
          <w:bCs/>
          <w:sz w:val="24"/>
        </w:rPr>
      </w:pPr>
    </w:p>
    <w:p w14:paraId="2BB264D2" w14:textId="77777777" w:rsidR="00AF5DB3" w:rsidRPr="002F4683" w:rsidRDefault="00AF5DB3" w:rsidP="00AF5DB3">
      <w:pPr>
        <w:rPr>
          <w:rFonts w:ascii="Arial" w:hAnsi="Arial" w:cs="Arial"/>
          <w:sz w:val="22"/>
          <w:szCs w:val="22"/>
        </w:rPr>
      </w:pPr>
      <w:r w:rsidRPr="002F4683">
        <w:rPr>
          <w:rFonts w:ascii="Arial" w:hAnsi="Arial" w:cs="Arial"/>
          <w:sz w:val="22"/>
          <w:szCs w:val="22"/>
        </w:rPr>
        <w:t>Upon acceptance of funding from the State of Nevada Emergency Response Commission (SERC), the applicant and the lead governmental unit hereby agree to the following Certified Assurances governing the awarding of funds:</w:t>
      </w:r>
    </w:p>
    <w:p w14:paraId="75D2A843" w14:textId="77777777" w:rsidR="00AF5DB3" w:rsidRPr="002F4683" w:rsidRDefault="00AF5DB3" w:rsidP="00AF5DB3">
      <w:pPr>
        <w:pStyle w:val="Level2"/>
        <w:numPr>
          <w:ilvl w:val="0"/>
          <w:numId w:val="0"/>
        </w:numPr>
        <w:tabs>
          <w:tab w:val="left" w:pos="720"/>
          <w:tab w:val="left" w:pos="1440"/>
        </w:tabs>
        <w:outlineLvl w:val="9"/>
        <w:rPr>
          <w:rFonts w:ascii="Arial" w:hAnsi="Arial" w:cs="Arial"/>
          <w:sz w:val="22"/>
          <w:szCs w:val="22"/>
        </w:rPr>
      </w:pPr>
    </w:p>
    <w:p w14:paraId="2D8DFDFA" w14:textId="77777777" w:rsidR="00AF5DB3" w:rsidRPr="002F4683" w:rsidRDefault="00AF5DB3" w:rsidP="00AF5DB3">
      <w:pPr>
        <w:pStyle w:val="Level2"/>
        <w:numPr>
          <w:ilvl w:val="1"/>
          <w:numId w:val="6"/>
        </w:numPr>
        <w:tabs>
          <w:tab w:val="left" w:pos="720"/>
        </w:tabs>
        <w:ind w:left="720"/>
        <w:outlineLvl w:val="9"/>
        <w:rPr>
          <w:rFonts w:ascii="Arial" w:hAnsi="Arial" w:cs="Arial"/>
          <w:sz w:val="22"/>
          <w:szCs w:val="22"/>
        </w:rPr>
      </w:pPr>
      <w:r w:rsidRPr="002F4683">
        <w:rPr>
          <w:rFonts w:ascii="Arial" w:hAnsi="Arial" w:cs="Arial"/>
          <w:sz w:val="22"/>
          <w:szCs w:val="22"/>
        </w:rPr>
        <w:t xml:space="preserve">The </w:t>
      </w:r>
      <w:r w:rsidR="003B13C6" w:rsidRPr="002F4683">
        <w:rPr>
          <w:rFonts w:ascii="Arial" w:hAnsi="Arial" w:cs="Arial"/>
          <w:sz w:val="22"/>
          <w:szCs w:val="22"/>
        </w:rPr>
        <w:t>applicant</w:t>
      </w:r>
      <w:r w:rsidRPr="002F4683">
        <w:rPr>
          <w:rFonts w:ascii="Arial" w:hAnsi="Arial" w:cs="Arial"/>
          <w:sz w:val="22"/>
          <w:szCs w:val="22"/>
        </w:rPr>
        <w:t xml:space="preserve"> assure</w:t>
      </w:r>
      <w:r w:rsidR="003B13C6" w:rsidRPr="002F4683">
        <w:rPr>
          <w:rFonts w:ascii="Arial" w:hAnsi="Arial" w:cs="Arial"/>
          <w:sz w:val="22"/>
          <w:szCs w:val="22"/>
        </w:rPr>
        <w:t>s</w:t>
      </w:r>
      <w:r w:rsidRPr="002F4683">
        <w:rPr>
          <w:rFonts w:ascii="Arial" w:hAnsi="Arial" w:cs="Arial"/>
          <w:sz w:val="22"/>
          <w:szCs w:val="22"/>
        </w:rPr>
        <w:t xml:space="preserve"> compliance with the Nevada Administrative Code (NAC) 459.9912 et seq. and SERC policies found at </w:t>
      </w:r>
      <w:hyperlink r:id="rId22" w:history="1">
        <w:r w:rsidRPr="002F4683">
          <w:rPr>
            <w:rStyle w:val="Hyperlink"/>
            <w:rFonts w:ascii="Arial" w:hAnsi="Arial" w:cs="Arial"/>
            <w:sz w:val="22"/>
            <w:szCs w:val="22"/>
          </w:rPr>
          <w:t>http://serc.nv.gov</w:t>
        </w:r>
      </w:hyperlink>
      <w:r w:rsidRPr="002F4683">
        <w:rPr>
          <w:rFonts w:ascii="Arial" w:hAnsi="Arial" w:cs="Arial"/>
          <w:sz w:val="22"/>
          <w:szCs w:val="22"/>
        </w:rPr>
        <w:t>.</w:t>
      </w:r>
    </w:p>
    <w:p w14:paraId="3B5523C8" w14:textId="77777777" w:rsidR="00AF5DB3" w:rsidRPr="002F4683" w:rsidRDefault="00AF5DB3" w:rsidP="00AF5DB3">
      <w:pPr>
        <w:pStyle w:val="Level2"/>
        <w:numPr>
          <w:ilvl w:val="0"/>
          <w:numId w:val="0"/>
        </w:numPr>
        <w:tabs>
          <w:tab w:val="left" w:pos="720"/>
        </w:tabs>
        <w:outlineLvl w:val="9"/>
        <w:rPr>
          <w:rFonts w:ascii="Arial" w:hAnsi="Arial" w:cs="Arial"/>
          <w:sz w:val="22"/>
          <w:szCs w:val="22"/>
        </w:rPr>
      </w:pPr>
    </w:p>
    <w:p w14:paraId="4C4A7FD4" w14:textId="77777777" w:rsidR="00AF5DB3" w:rsidRPr="002F4683" w:rsidRDefault="00AF5DB3" w:rsidP="00AF5DB3">
      <w:pPr>
        <w:pStyle w:val="Level2"/>
        <w:numPr>
          <w:ilvl w:val="1"/>
          <w:numId w:val="6"/>
        </w:numPr>
        <w:tabs>
          <w:tab w:val="left" w:pos="720"/>
        </w:tabs>
        <w:ind w:left="720"/>
        <w:outlineLvl w:val="9"/>
        <w:rPr>
          <w:rFonts w:ascii="Arial" w:hAnsi="Arial" w:cs="Arial"/>
          <w:sz w:val="22"/>
          <w:szCs w:val="22"/>
        </w:rPr>
      </w:pPr>
      <w:r w:rsidRPr="002F4683">
        <w:rPr>
          <w:rFonts w:ascii="Arial" w:hAnsi="Arial" w:cs="Arial"/>
          <w:b/>
          <w:bCs/>
          <w:sz w:val="22"/>
          <w:szCs w:val="22"/>
        </w:rPr>
        <w:t xml:space="preserve">FINANCIAL REPORTS – </w:t>
      </w:r>
      <w:r w:rsidRPr="002F4683">
        <w:rPr>
          <w:rFonts w:ascii="Arial" w:hAnsi="Arial" w:cs="Arial"/>
          <w:sz w:val="22"/>
          <w:szCs w:val="22"/>
        </w:rPr>
        <w:t>The recipient is required to submit, at a minimum, quarterly financial reports to the SERC.  Reporting must be made in accordance with all applicable federal, state, and local laws and regulations, and SERC Policies 8.5 and 8.6.</w:t>
      </w:r>
    </w:p>
    <w:p w14:paraId="6116CF7D" w14:textId="77777777" w:rsidR="00AF5DB3" w:rsidRPr="002F4683" w:rsidRDefault="00AF5DB3" w:rsidP="00AF5DB3">
      <w:pPr>
        <w:numPr>
          <w:ilvl w:val="12"/>
          <w:numId w:val="0"/>
        </w:numPr>
        <w:rPr>
          <w:rFonts w:ascii="Arial" w:hAnsi="Arial" w:cs="Arial"/>
          <w:sz w:val="22"/>
          <w:szCs w:val="22"/>
        </w:rPr>
      </w:pPr>
    </w:p>
    <w:p w14:paraId="4322E8B1" w14:textId="77777777" w:rsidR="00AF5DB3" w:rsidRPr="002F4683" w:rsidRDefault="00AF5DB3" w:rsidP="00AF5DB3">
      <w:pPr>
        <w:numPr>
          <w:ilvl w:val="12"/>
          <w:numId w:val="0"/>
        </w:numPr>
        <w:ind w:left="720"/>
        <w:rPr>
          <w:rFonts w:ascii="Arial" w:hAnsi="Arial" w:cs="Arial"/>
          <w:sz w:val="22"/>
          <w:szCs w:val="22"/>
        </w:rPr>
      </w:pPr>
      <w:r w:rsidRPr="002F4683">
        <w:rPr>
          <w:rFonts w:ascii="Arial" w:hAnsi="Arial" w:cs="Arial"/>
          <w:sz w:val="22"/>
          <w:szCs w:val="22"/>
        </w:rPr>
        <w:t xml:space="preserve">No expenditures or obligations will be eligible for reimbursement if occurring prior to or after the award period.  All funds need to be obligated by the end of the </w:t>
      </w:r>
      <w:r w:rsidR="00AC3352" w:rsidRPr="002F4683">
        <w:rPr>
          <w:rFonts w:ascii="Arial" w:hAnsi="Arial" w:cs="Arial"/>
          <w:sz w:val="22"/>
          <w:szCs w:val="22"/>
        </w:rPr>
        <w:t>project</w:t>
      </w:r>
      <w:r w:rsidRPr="002F4683">
        <w:rPr>
          <w:rFonts w:ascii="Arial" w:hAnsi="Arial" w:cs="Arial"/>
          <w:sz w:val="22"/>
          <w:szCs w:val="22"/>
        </w:rPr>
        <w:t xml:space="preserve"> period and expended by the final report date as stated in the award cover letter.  Failure to submit proper reports pursuant to current policies may jeopardize future funding from the SERC.</w:t>
      </w:r>
    </w:p>
    <w:p w14:paraId="2D45B8ED" w14:textId="77777777" w:rsidR="00AF5DB3" w:rsidRPr="002F4683" w:rsidRDefault="00AF5DB3" w:rsidP="00AF5DB3">
      <w:pPr>
        <w:numPr>
          <w:ilvl w:val="12"/>
          <w:numId w:val="0"/>
        </w:numPr>
        <w:rPr>
          <w:rFonts w:ascii="Arial" w:hAnsi="Arial" w:cs="Arial"/>
          <w:sz w:val="22"/>
          <w:szCs w:val="22"/>
        </w:rPr>
      </w:pPr>
    </w:p>
    <w:p w14:paraId="66D421C7" w14:textId="77777777" w:rsidR="00AF5DB3" w:rsidRPr="002F4683"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2F4683">
        <w:rPr>
          <w:rFonts w:ascii="Arial" w:hAnsi="Arial" w:cs="Arial"/>
          <w:b/>
          <w:bCs/>
          <w:sz w:val="22"/>
          <w:szCs w:val="22"/>
        </w:rPr>
        <w:t>Request for advance:</w:t>
      </w:r>
      <w:r w:rsidRPr="002F4683">
        <w:rPr>
          <w:rFonts w:ascii="Arial" w:hAnsi="Arial" w:cs="Arial"/>
          <w:sz w:val="22"/>
          <w:szCs w:val="22"/>
        </w:rPr>
        <w:t xml:space="preserve"> May be requested only if expenses total over $2,000.00 and is accompanied by a dated purchase order or quote.  Complete and submit a financial report form with the appropriate “request for advance” box checked.</w:t>
      </w:r>
    </w:p>
    <w:p w14:paraId="7320CCA5" w14:textId="77777777" w:rsidR="00AF5DB3" w:rsidRPr="002F4683" w:rsidRDefault="00AF5DB3" w:rsidP="00AF5DB3">
      <w:pPr>
        <w:pStyle w:val="Level3"/>
        <w:widowControl w:val="0"/>
        <w:tabs>
          <w:tab w:val="left" w:pos="720"/>
          <w:tab w:val="left" w:pos="1440"/>
        </w:tabs>
        <w:ind w:left="0"/>
        <w:rPr>
          <w:rFonts w:ascii="Arial" w:hAnsi="Arial" w:cs="Arial"/>
          <w:sz w:val="22"/>
          <w:szCs w:val="22"/>
        </w:rPr>
      </w:pPr>
    </w:p>
    <w:p w14:paraId="4C57D1B9" w14:textId="77777777" w:rsidR="00AF5DB3" w:rsidRPr="002F4683"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2F4683">
        <w:rPr>
          <w:rFonts w:ascii="Arial" w:hAnsi="Arial" w:cs="Arial"/>
          <w:b/>
          <w:bCs/>
          <w:sz w:val="22"/>
          <w:szCs w:val="22"/>
        </w:rPr>
        <w:t>Report on expenditure of advance:</w:t>
      </w:r>
      <w:r w:rsidRPr="002F4683">
        <w:rPr>
          <w:rFonts w:ascii="Arial" w:hAnsi="Arial" w:cs="Arial"/>
          <w:sz w:val="22"/>
          <w:szCs w:val="22"/>
        </w:rPr>
        <w:t xml:space="preserve"> Show the actual expenditure of the advanced funds.  Complete and submit a financial report form with the appropriate “report on expenditure of advance” box checked.  This report is due </w:t>
      </w:r>
      <w:r w:rsidRPr="002F4683">
        <w:rPr>
          <w:rFonts w:ascii="Arial" w:hAnsi="Arial" w:cs="Arial"/>
          <w:b/>
          <w:bCs/>
          <w:sz w:val="22"/>
          <w:szCs w:val="22"/>
        </w:rPr>
        <w:t>within 30 days</w:t>
      </w:r>
      <w:r w:rsidRPr="002F4683">
        <w:rPr>
          <w:rFonts w:ascii="Arial" w:hAnsi="Arial" w:cs="Arial"/>
          <w:sz w:val="22"/>
          <w:szCs w:val="22"/>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601582BE" w14:textId="77777777" w:rsidR="00AF5DB3" w:rsidRPr="002F4683" w:rsidRDefault="00AF5DB3" w:rsidP="00AF5DB3">
      <w:pPr>
        <w:pStyle w:val="Level3"/>
        <w:widowControl w:val="0"/>
        <w:tabs>
          <w:tab w:val="left" w:pos="720"/>
          <w:tab w:val="left" w:pos="1440"/>
        </w:tabs>
        <w:ind w:left="0"/>
        <w:rPr>
          <w:rFonts w:ascii="Arial" w:hAnsi="Arial" w:cs="Arial"/>
          <w:sz w:val="22"/>
          <w:szCs w:val="22"/>
        </w:rPr>
      </w:pPr>
    </w:p>
    <w:p w14:paraId="34459960" w14:textId="77777777" w:rsidR="00AF5DB3" w:rsidRPr="002F4683"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2F4683">
        <w:rPr>
          <w:rFonts w:ascii="Arial" w:hAnsi="Arial" w:cs="Arial"/>
          <w:b/>
          <w:bCs/>
          <w:sz w:val="22"/>
          <w:szCs w:val="22"/>
        </w:rPr>
        <w:t>Request for reimbursement:</w:t>
      </w:r>
      <w:r w:rsidRPr="002F4683">
        <w:rPr>
          <w:rFonts w:ascii="Arial" w:hAnsi="Arial" w:cs="Arial"/>
          <w:sz w:val="22"/>
          <w:szCs w:val="22"/>
        </w:rPr>
        <w:t xml:space="preserve"> Complete and submit a financial report form, at a minimum quarterly, for all expenditures funded by the </w:t>
      </w:r>
      <w:r w:rsidR="00AC3352" w:rsidRPr="002F4683">
        <w:rPr>
          <w:rFonts w:ascii="Arial" w:hAnsi="Arial" w:cs="Arial"/>
          <w:sz w:val="22"/>
          <w:szCs w:val="22"/>
        </w:rPr>
        <w:t>allocation</w:t>
      </w:r>
      <w:r w:rsidRPr="002F4683">
        <w:rPr>
          <w:rFonts w:ascii="Arial" w:hAnsi="Arial" w:cs="Arial"/>
          <w:sz w:val="22"/>
          <w:szCs w:val="22"/>
        </w:rPr>
        <w:t xml:space="preserve">.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2F4683">
        <w:rPr>
          <w:rFonts w:ascii="Arial" w:hAnsi="Arial" w:cs="Arial"/>
          <w:b/>
          <w:bCs/>
          <w:sz w:val="22"/>
          <w:szCs w:val="22"/>
        </w:rPr>
        <w:t>match</w:t>
      </w:r>
      <w:r w:rsidRPr="002F4683">
        <w:rPr>
          <w:rFonts w:ascii="Arial" w:hAnsi="Arial" w:cs="Arial"/>
          <w:sz w:val="22"/>
          <w:szCs w:val="22"/>
        </w:rPr>
        <w:t xml:space="preserve"> in the appropriate line on the report form.</w:t>
      </w:r>
    </w:p>
    <w:p w14:paraId="6D19D65B" w14:textId="5CE4716E" w:rsidR="003A3016" w:rsidRPr="002F4683" w:rsidRDefault="003A3016">
      <w:pPr>
        <w:widowControl/>
        <w:autoSpaceDE/>
        <w:autoSpaceDN/>
        <w:adjustRightInd/>
        <w:spacing w:after="200" w:line="276" w:lineRule="auto"/>
        <w:rPr>
          <w:rFonts w:ascii="Arial" w:hAnsi="Arial" w:cs="Arial"/>
          <w:sz w:val="22"/>
          <w:szCs w:val="22"/>
        </w:rPr>
      </w:pPr>
    </w:p>
    <w:p w14:paraId="13416323" w14:textId="77777777" w:rsidR="00AF5DB3" w:rsidRPr="002F4683"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2F4683">
        <w:rPr>
          <w:rFonts w:ascii="Arial" w:hAnsi="Arial" w:cs="Arial"/>
          <w:b/>
          <w:bCs/>
          <w:sz w:val="22"/>
          <w:szCs w:val="22"/>
        </w:rPr>
        <w:t>Quarterly report required:</w:t>
      </w:r>
      <w:r w:rsidRPr="002F4683">
        <w:rPr>
          <w:rFonts w:ascii="Arial" w:hAnsi="Arial" w:cs="Arial"/>
          <w:sz w:val="22"/>
          <w:szCs w:val="22"/>
        </w:rPr>
        <w:t xml:space="preserve"> If there are no expenditures within the quarter, a report with an explanation of why and the plan for future expenditures is due by the end of the month following the end of the quarter.  Due dates for quarterly reports are as follows:</w:t>
      </w:r>
    </w:p>
    <w:p w14:paraId="4E84F5C7" w14:textId="77777777" w:rsidR="00AF5DB3" w:rsidRPr="002F4683" w:rsidRDefault="00AF5DB3" w:rsidP="00AF5DB3">
      <w:pPr>
        <w:pStyle w:val="Level3"/>
        <w:widowControl w:val="0"/>
        <w:tabs>
          <w:tab w:val="left" w:pos="720"/>
          <w:tab w:val="left" w:pos="1440"/>
        </w:tabs>
        <w:ind w:left="0"/>
        <w:rPr>
          <w:rFonts w:ascii="Arial" w:hAnsi="Arial" w:cs="Arial"/>
          <w:sz w:val="22"/>
          <w:szCs w:val="22"/>
        </w:rPr>
      </w:pPr>
    </w:p>
    <w:p w14:paraId="5DD5B8BF" w14:textId="77777777" w:rsidR="00AF5DB3" w:rsidRPr="002F468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2F4683">
        <w:rPr>
          <w:rFonts w:ascii="Arial" w:hAnsi="Arial" w:cs="Arial"/>
          <w:b/>
          <w:bCs/>
          <w:sz w:val="22"/>
          <w:szCs w:val="22"/>
        </w:rPr>
        <w:t>October 31</w:t>
      </w:r>
      <w:r w:rsidRPr="002F4683">
        <w:rPr>
          <w:rFonts w:ascii="Arial" w:hAnsi="Arial" w:cs="Arial"/>
          <w:sz w:val="22"/>
          <w:szCs w:val="22"/>
        </w:rPr>
        <w:tab/>
        <w:t>- for reporting period July 1 to September 30;</w:t>
      </w:r>
    </w:p>
    <w:p w14:paraId="6B1D4EFA" w14:textId="32218C0E" w:rsidR="00AF5DB3" w:rsidRPr="002F468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2F4683">
        <w:rPr>
          <w:rFonts w:ascii="Arial" w:hAnsi="Arial" w:cs="Arial"/>
          <w:b/>
          <w:bCs/>
          <w:sz w:val="22"/>
          <w:szCs w:val="22"/>
        </w:rPr>
        <w:t>January 31</w:t>
      </w:r>
      <w:r w:rsidRPr="002F4683">
        <w:rPr>
          <w:rFonts w:ascii="Arial" w:hAnsi="Arial" w:cs="Arial"/>
          <w:sz w:val="22"/>
          <w:szCs w:val="22"/>
        </w:rPr>
        <w:tab/>
        <w:t>- for reporting period October 1 to December 31;</w:t>
      </w:r>
    </w:p>
    <w:p w14:paraId="5E6BB39F" w14:textId="77777777" w:rsidR="00AF5DB3" w:rsidRPr="002F468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2F4683">
        <w:rPr>
          <w:rFonts w:ascii="Arial" w:hAnsi="Arial" w:cs="Arial"/>
          <w:b/>
          <w:bCs/>
          <w:sz w:val="22"/>
          <w:szCs w:val="22"/>
        </w:rPr>
        <w:t>April 30</w:t>
      </w:r>
      <w:r w:rsidRPr="002F4683">
        <w:rPr>
          <w:rFonts w:ascii="Arial" w:hAnsi="Arial" w:cs="Arial"/>
          <w:b/>
          <w:bCs/>
          <w:sz w:val="22"/>
          <w:szCs w:val="22"/>
        </w:rPr>
        <w:tab/>
      </w:r>
      <w:r w:rsidRPr="002F4683">
        <w:rPr>
          <w:rFonts w:ascii="Arial" w:hAnsi="Arial" w:cs="Arial"/>
          <w:bCs/>
          <w:sz w:val="22"/>
          <w:szCs w:val="22"/>
        </w:rPr>
        <w:t>-</w:t>
      </w:r>
      <w:r w:rsidRPr="002F4683">
        <w:rPr>
          <w:rFonts w:ascii="Arial" w:hAnsi="Arial" w:cs="Arial"/>
          <w:sz w:val="22"/>
          <w:szCs w:val="22"/>
        </w:rPr>
        <w:t xml:space="preserve"> for reporting period January 1 to March 31; and</w:t>
      </w:r>
    </w:p>
    <w:p w14:paraId="64D6BCB1" w14:textId="77777777" w:rsidR="00AF5DB3" w:rsidRPr="002F468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2F4683">
        <w:rPr>
          <w:rFonts w:ascii="Arial" w:hAnsi="Arial" w:cs="Arial"/>
          <w:b/>
          <w:bCs/>
          <w:sz w:val="22"/>
          <w:szCs w:val="22"/>
        </w:rPr>
        <w:t xml:space="preserve">July 31 </w:t>
      </w:r>
      <w:r w:rsidRPr="002F4683">
        <w:rPr>
          <w:rFonts w:ascii="Arial" w:hAnsi="Arial" w:cs="Arial"/>
          <w:b/>
          <w:bCs/>
          <w:sz w:val="22"/>
          <w:szCs w:val="22"/>
        </w:rPr>
        <w:tab/>
      </w:r>
      <w:r w:rsidRPr="002F4683">
        <w:rPr>
          <w:rFonts w:ascii="Arial" w:hAnsi="Arial" w:cs="Arial"/>
          <w:bCs/>
          <w:sz w:val="22"/>
          <w:szCs w:val="22"/>
        </w:rPr>
        <w:t>-</w:t>
      </w:r>
      <w:r w:rsidRPr="002F4683">
        <w:rPr>
          <w:rFonts w:ascii="Arial" w:hAnsi="Arial" w:cs="Arial"/>
          <w:sz w:val="22"/>
          <w:szCs w:val="22"/>
        </w:rPr>
        <w:t xml:space="preserve"> for reporting period April 1 to June 30.</w:t>
      </w:r>
    </w:p>
    <w:p w14:paraId="1D11BBA7" w14:textId="77777777" w:rsidR="00AF5DB3" w:rsidRPr="002F468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C58B7FB" w14:textId="77777777" w:rsidR="00AF5DB3" w:rsidRPr="002F4683" w:rsidRDefault="00AF5DB3" w:rsidP="00AF5DB3">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2"/>
          <w:szCs w:val="22"/>
        </w:rPr>
      </w:pPr>
      <w:r w:rsidRPr="002F4683">
        <w:rPr>
          <w:rFonts w:ascii="Arial" w:hAnsi="Arial" w:cs="Arial"/>
          <w:b/>
          <w:bCs/>
          <w:sz w:val="22"/>
          <w:szCs w:val="22"/>
        </w:rPr>
        <w:t>Final report:</w:t>
      </w:r>
      <w:r w:rsidRPr="002F4683">
        <w:rPr>
          <w:rFonts w:ascii="Arial" w:hAnsi="Arial" w:cs="Arial"/>
          <w:sz w:val="22"/>
          <w:szCs w:val="22"/>
        </w:rPr>
        <w:t xml:space="preserve"> There will be no further expenditures, the </w:t>
      </w:r>
      <w:r w:rsidR="00AC3352" w:rsidRPr="002F4683">
        <w:rPr>
          <w:rFonts w:ascii="Arial" w:hAnsi="Arial" w:cs="Arial"/>
          <w:sz w:val="22"/>
          <w:szCs w:val="22"/>
        </w:rPr>
        <w:t>project</w:t>
      </w:r>
      <w:r w:rsidRPr="002F4683">
        <w:rPr>
          <w:rFonts w:ascii="Arial" w:hAnsi="Arial" w:cs="Arial"/>
          <w:sz w:val="22"/>
          <w:szCs w:val="22"/>
        </w:rPr>
        <w:t xml:space="preserve"> is </w:t>
      </w:r>
      <w:proofErr w:type="gramStart"/>
      <w:r w:rsidRPr="002F4683">
        <w:rPr>
          <w:rFonts w:ascii="Arial" w:hAnsi="Arial" w:cs="Arial"/>
          <w:sz w:val="22"/>
          <w:szCs w:val="22"/>
        </w:rPr>
        <w:t>closed</w:t>
      </w:r>
      <w:proofErr w:type="gramEnd"/>
      <w:r w:rsidRPr="002F4683">
        <w:rPr>
          <w:rFonts w:ascii="Arial" w:hAnsi="Arial" w:cs="Arial"/>
          <w:sz w:val="22"/>
          <w:szCs w:val="22"/>
        </w:rPr>
        <w:t xml:space="preserve"> and no further reports are necessary.  This report is due within </w:t>
      </w:r>
      <w:r w:rsidR="00AF36F5" w:rsidRPr="002F4683">
        <w:rPr>
          <w:rFonts w:ascii="Arial" w:hAnsi="Arial" w:cs="Arial"/>
          <w:b/>
          <w:sz w:val="22"/>
          <w:szCs w:val="22"/>
        </w:rPr>
        <w:t>30</w:t>
      </w:r>
      <w:r w:rsidRPr="002F4683">
        <w:rPr>
          <w:rFonts w:ascii="Arial" w:hAnsi="Arial" w:cs="Arial"/>
          <w:b/>
          <w:sz w:val="22"/>
          <w:szCs w:val="22"/>
        </w:rPr>
        <w:t xml:space="preserve"> days</w:t>
      </w:r>
      <w:r w:rsidRPr="002F4683">
        <w:rPr>
          <w:rFonts w:ascii="Arial" w:hAnsi="Arial" w:cs="Arial"/>
          <w:sz w:val="22"/>
          <w:szCs w:val="22"/>
        </w:rPr>
        <w:t xml:space="preserve"> after the end of the award period, or any</w:t>
      </w:r>
      <w:r w:rsidR="00693210" w:rsidRPr="002F4683">
        <w:rPr>
          <w:rFonts w:ascii="Arial" w:hAnsi="Arial" w:cs="Arial"/>
          <w:sz w:val="22"/>
          <w:szCs w:val="22"/>
        </w:rPr>
        <w:t xml:space="preserve"> </w:t>
      </w:r>
      <w:r w:rsidRPr="002F4683">
        <w:rPr>
          <w:rFonts w:ascii="Arial" w:hAnsi="Arial" w:cs="Arial"/>
          <w:sz w:val="22"/>
          <w:szCs w:val="22"/>
        </w:rPr>
        <w:t>time prior to the end of the award period if no further funds will be spent.</w:t>
      </w:r>
    </w:p>
    <w:p w14:paraId="0296E883" w14:textId="77777777" w:rsidR="00AF5DB3" w:rsidRPr="002F4683" w:rsidRDefault="00AF5DB3" w:rsidP="00AF5DB3">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rPr>
      </w:pPr>
    </w:p>
    <w:p w14:paraId="72629246" w14:textId="77777777" w:rsidR="00AF5DB3" w:rsidRPr="002F4683" w:rsidRDefault="00AF5DB3" w:rsidP="00AF5DB3">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2F4683">
        <w:rPr>
          <w:rFonts w:ascii="Arial" w:hAnsi="Arial" w:cs="Arial"/>
          <w:b/>
          <w:bCs/>
          <w:sz w:val="22"/>
          <w:szCs w:val="22"/>
        </w:rPr>
        <w:t xml:space="preserve">EXERCISE REPORTS – </w:t>
      </w:r>
      <w:r w:rsidRPr="002F4683">
        <w:rPr>
          <w:rFonts w:ascii="Arial" w:hAnsi="Arial" w:cs="Arial"/>
          <w:bCs/>
          <w:sz w:val="22"/>
          <w:szCs w:val="22"/>
        </w:rPr>
        <w:t xml:space="preserve">To be eligible for </w:t>
      </w:r>
      <w:r w:rsidR="00AC3352" w:rsidRPr="002F4683">
        <w:rPr>
          <w:rFonts w:ascii="Arial" w:hAnsi="Arial" w:cs="Arial"/>
          <w:bCs/>
          <w:sz w:val="22"/>
          <w:szCs w:val="22"/>
        </w:rPr>
        <w:t>allocation</w:t>
      </w:r>
      <w:r w:rsidRPr="002F4683">
        <w:rPr>
          <w:rFonts w:ascii="Arial" w:hAnsi="Arial" w:cs="Arial"/>
          <w:bCs/>
          <w:sz w:val="22"/>
          <w:szCs w:val="22"/>
        </w:rPr>
        <w:t xml:space="preserve"> funding, the </w:t>
      </w:r>
      <w:r w:rsidR="00AC3352" w:rsidRPr="002F4683">
        <w:rPr>
          <w:rFonts w:ascii="Arial" w:hAnsi="Arial" w:cs="Arial"/>
          <w:bCs/>
          <w:sz w:val="22"/>
          <w:szCs w:val="22"/>
        </w:rPr>
        <w:t>applicant</w:t>
      </w:r>
      <w:r w:rsidRPr="002F4683">
        <w:rPr>
          <w:rFonts w:ascii="Arial" w:hAnsi="Arial" w:cs="Arial"/>
          <w:sz w:val="22"/>
          <w:szCs w:val="22"/>
        </w:rPr>
        <w:t xml:space="preserve"> must report to the SERC by January 31</w:t>
      </w:r>
      <w:r w:rsidRPr="002F4683">
        <w:rPr>
          <w:rFonts w:ascii="Arial" w:hAnsi="Arial" w:cs="Arial"/>
          <w:sz w:val="22"/>
          <w:szCs w:val="22"/>
          <w:vertAlign w:val="superscript"/>
        </w:rPr>
        <w:t>st</w:t>
      </w:r>
      <w:r w:rsidRPr="002F4683">
        <w:rPr>
          <w:rFonts w:ascii="Arial" w:hAnsi="Arial" w:cs="Arial"/>
          <w:sz w:val="22"/>
          <w:szCs w:val="22"/>
        </w:rPr>
        <w:t xml:space="preserve"> of each year on at least one real event and/or tabletop, functional, or full-scale exercise or drill which utilizes and implements the hazardous materials emergency response plan.  An exercise is required at least once every third year.</w:t>
      </w:r>
    </w:p>
    <w:p w14:paraId="4A927979" w14:textId="77777777" w:rsidR="00AF5DB3" w:rsidRPr="002F4683" w:rsidRDefault="00AF5DB3" w:rsidP="00AF5DB3">
      <w:pPr>
        <w:rPr>
          <w:rFonts w:ascii="Arial" w:hAnsi="Arial" w:cs="Arial"/>
          <w:sz w:val="22"/>
          <w:szCs w:val="22"/>
        </w:rPr>
      </w:pPr>
    </w:p>
    <w:p w14:paraId="704AF30B" w14:textId="642423EA" w:rsidR="00AF5DB3" w:rsidRPr="002F4683" w:rsidRDefault="00AF5DB3" w:rsidP="00AF5DB3">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2F4683">
        <w:rPr>
          <w:rFonts w:ascii="Arial" w:hAnsi="Arial" w:cs="Arial"/>
          <w:b/>
          <w:bCs/>
          <w:sz w:val="22"/>
          <w:szCs w:val="22"/>
        </w:rPr>
        <w:t xml:space="preserve">CHANGE REQUEST – </w:t>
      </w:r>
      <w:r w:rsidR="00AC3352" w:rsidRPr="002F4683">
        <w:rPr>
          <w:rFonts w:ascii="Arial" w:hAnsi="Arial" w:cs="Arial"/>
          <w:bCs/>
          <w:sz w:val="22"/>
          <w:szCs w:val="22"/>
        </w:rPr>
        <w:t>E</w:t>
      </w:r>
      <w:r w:rsidRPr="002F4683">
        <w:rPr>
          <w:rFonts w:ascii="Arial" w:hAnsi="Arial" w:cs="Arial"/>
          <w:sz w:val="22"/>
          <w:szCs w:val="22"/>
        </w:rPr>
        <w:t xml:space="preserve">xpenditures are authorized for the purposes set forth in this application, as approved in the award, and in accordance with all applicable laws, regulations, and policies and procedures of the State of Nevada and the applicable federal granting agency.  Request for </w:t>
      </w:r>
      <w:r w:rsidR="003757A0" w:rsidRPr="002F4683">
        <w:rPr>
          <w:rFonts w:ascii="Arial" w:hAnsi="Arial" w:cs="Arial"/>
          <w:sz w:val="22"/>
          <w:szCs w:val="22"/>
        </w:rPr>
        <w:t xml:space="preserve">a </w:t>
      </w:r>
      <w:r w:rsidRPr="002F4683">
        <w:rPr>
          <w:rFonts w:ascii="Arial" w:hAnsi="Arial" w:cs="Arial"/>
          <w:sz w:val="22"/>
          <w:szCs w:val="22"/>
        </w:rPr>
        <w:t>change in the project must be submitted to the SERC and approved in writing prior to its implementation.  Approval may be required by the Funding Committee if the change is significant (SERC Policy 8.7).</w:t>
      </w:r>
    </w:p>
    <w:p w14:paraId="065ACFE8" w14:textId="77777777" w:rsidR="00AF5DB3" w:rsidRPr="002F468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E6A1C3" w14:textId="77777777" w:rsidR="00AF5DB3" w:rsidRPr="002F4683" w:rsidRDefault="00E47A77" w:rsidP="00AF5DB3">
      <w:pPr>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2F4683">
        <w:rPr>
          <w:rFonts w:ascii="Arial" w:hAnsi="Arial" w:cs="Arial"/>
          <w:sz w:val="22"/>
          <w:szCs w:val="22"/>
        </w:rPr>
        <w:t xml:space="preserve">The applicant assures compliance with </w:t>
      </w:r>
      <w:r w:rsidRPr="002F4683">
        <w:rPr>
          <w:rFonts w:ascii="Arial" w:hAnsi="Arial" w:cs="Arial"/>
          <w:i/>
          <w:sz w:val="22"/>
          <w:szCs w:val="22"/>
        </w:rPr>
        <w:t>2 CFR 1200, Non</w:t>
      </w:r>
      <w:r w:rsidR="001E1997" w:rsidRPr="002F4683">
        <w:rPr>
          <w:rFonts w:ascii="Arial" w:hAnsi="Arial" w:cs="Arial"/>
          <w:i/>
          <w:sz w:val="22"/>
          <w:szCs w:val="22"/>
        </w:rPr>
        <w:t>-</w:t>
      </w:r>
      <w:r w:rsidRPr="002F4683">
        <w:rPr>
          <w:rFonts w:ascii="Arial" w:hAnsi="Arial" w:cs="Arial"/>
          <w:i/>
          <w:sz w:val="22"/>
          <w:szCs w:val="22"/>
        </w:rPr>
        <w:t>procurement Suspension and Debarment.</w:t>
      </w:r>
      <w:r w:rsidRPr="002F4683">
        <w:rPr>
          <w:rFonts w:ascii="Arial" w:hAnsi="Arial" w:cs="Arial"/>
          <w:sz w:val="22"/>
          <w:szCs w:val="22"/>
        </w:rPr>
        <w:t xml:space="preserve">  </w:t>
      </w:r>
      <w:r w:rsidR="00AF5DB3" w:rsidRPr="002F4683">
        <w:rPr>
          <w:rFonts w:ascii="Arial" w:hAnsi="Arial" w:cs="Arial"/>
          <w:sz w:val="22"/>
          <w:szCs w:val="22"/>
        </w:rPr>
        <w:t>The applicant assures, through the submission of the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7ED8B5AA" w14:textId="77777777" w:rsidR="00AF5DB3" w:rsidRPr="002F4683" w:rsidRDefault="00AF5DB3" w:rsidP="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5ABE3650" w14:textId="5AFAE1C0" w:rsidR="00AF5DB3" w:rsidRPr="002F4683"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t xml:space="preserve">The applicant assures the fiscal accountability of the funds received from the SERC will be managed and accounted for by the lead </w:t>
      </w:r>
      <w:r w:rsidR="00B26B54" w:rsidRPr="002F4683">
        <w:rPr>
          <w:rFonts w:ascii="Arial" w:hAnsi="Arial" w:cs="Arial"/>
          <w:sz w:val="22"/>
          <w:szCs w:val="22"/>
        </w:rPr>
        <w:t>agency’s chief comptroller.  I</w:t>
      </w:r>
      <w:r w:rsidRPr="002F4683">
        <w:rPr>
          <w:rFonts w:ascii="Arial" w:hAnsi="Arial" w:cs="Arial"/>
          <w:sz w:val="22"/>
          <w:szCs w:val="22"/>
        </w:rPr>
        <w:t>nternal control and authority to ensure compliance with</w:t>
      </w:r>
      <w:r w:rsidR="003757A0" w:rsidRPr="002F4683">
        <w:rPr>
          <w:rFonts w:ascii="Arial" w:hAnsi="Arial" w:cs="Arial"/>
          <w:sz w:val="22"/>
          <w:szCs w:val="22"/>
        </w:rPr>
        <w:t xml:space="preserve"> the</w:t>
      </w:r>
      <w:r w:rsidRPr="002F4683">
        <w:rPr>
          <w:rFonts w:ascii="Arial" w:hAnsi="Arial" w:cs="Arial"/>
          <w:sz w:val="22"/>
          <w:szCs w:val="22"/>
        </w:rPr>
        <w:t xml:space="preserve"> SERC’s documentation, record keeping, accounting, and reporting guidelines will reside with that individual.</w:t>
      </w:r>
    </w:p>
    <w:p w14:paraId="4E368922" w14:textId="77777777" w:rsidR="00AF5DB3" w:rsidRPr="002F4683" w:rsidRDefault="00AF5DB3" w:rsidP="00AF5DB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22"/>
          <w:szCs w:val="22"/>
        </w:rPr>
      </w:pPr>
    </w:p>
    <w:p w14:paraId="1D37B0AD" w14:textId="5779028C" w:rsidR="00AF5DB3" w:rsidRPr="002F4683" w:rsidRDefault="003757A0"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t xml:space="preserve">The </w:t>
      </w:r>
      <w:r w:rsidR="00AF5DB3" w:rsidRPr="002F4683">
        <w:rPr>
          <w:rFonts w:ascii="Arial" w:hAnsi="Arial" w:cs="Arial"/>
          <w:sz w:val="22"/>
          <w:szCs w:val="22"/>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sidR="0054237A" w:rsidRPr="002F4683">
        <w:rPr>
          <w:rFonts w:ascii="Arial" w:hAnsi="Arial" w:cs="Arial"/>
          <w:sz w:val="22"/>
          <w:szCs w:val="22"/>
        </w:rPr>
        <w:t>ied at the total award amount.</w:t>
      </w:r>
    </w:p>
    <w:p w14:paraId="7C818FB8" w14:textId="4F4C770B" w:rsidR="003A3016" w:rsidRPr="002F4683" w:rsidRDefault="003A3016" w:rsidP="002204C5">
      <w:pPr>
        <w:widowControl/>
        <w:autoSpaceDE/>
        <w:autoSpaceDN/>
        <w:adjustRightInd/>
        <w:spacing w:line="276" w:lineRule="auto"/>
        <w:rPr>
          <w:rFonts w:ascii="Arial" w:hAnsi="Arial" w:cs="Arial"/>
          <w:sz w:val="22"/>
          <w:szCs w:val="22"/>
        </w:rPr>
      </w:pPr>
    </w:p>
    <w:p w14:paraId="117392DD" w14:textId="4962437A" w:rsidR="00AF5DB3" w:rsidRPr="002F4683"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t xml:space="preserve">The applicant assures it shall maintain data and information to provide accurate financial reports to </w:t>
      </w:r>
      <w:r w:rsidR="003757A0" w:rsidRPr="002F4683">
        <w:rPr>
          <w:rFonts w:ascii="Arial" w:hAnsi="Arial" w:cs="Arial"/>
          <w:sz w:val="22"/>
          <w:szCs w:val="22"/>
        </w:rPr>
        <w:t xml:space="preserve">the </w:t>
      </w:r>
      <w:r w:rsidRPr="002F4683">
        <w:rPr>
          <w:rFonts w:ascii="Arial" w:hAnsi="Arial" w:cs="Arial"/>
          <w:sz w:val="22"/>
          <w:szCs w:val="22"/>
        </w:rPr>
        <w:t xml:space="preserve">SERC.  Said reports shall be provided in form, by due dates and containing data and information as </w:t>
      </w:r>
      <w:r w:rsidR="003757A0" w:rsidRPr="002F4683">
        <w:rPr>
          <w:rFonts w:ascii="Arial" w:hAnsi="Arial" w:cs="Arial"/>
          <w:sz w:val="22"/>
          <w:szCs w:val="22"/>
        </w:rPr>
        <w:t xml:space="preserve">the </w:t>
      </w:r>
      <w:r w:rsidRPr="002F4683">
        <w:rPr>
          <w:rFonts w:ascii="Arial" w:hAnsi="Arial" w:cs="Arial"/>
          <w:sz w:val="22"/>
          <w:szCs w:val="22"/>
        </w:rPr>
        <w:t>SERC reasonably requires to administer the program.</w:t>
      </w:r>
    </w:p>
    <w:p w14:paraId="19D5D612" w14:textId="77777777" w:rsidR="00AF5DB3" w:rsidRPr="002F4683" w:rsidRDefault="00AF5DB3" w:rsidP="00AF5DB3">
      <w:pPr>
        <w:pStyle w:val="ListParagraph"/>
        <w:rPr>
          <w:rFonts w:ascii="Arial" w:hAnsi="Arial" w:cs="Arial"/>
          <w:sz w:val="22"/>
          <w:szCs w:val="22"/>
        </w:rPr>
      </w:pPr>
    </w:p>
    <w:p w14:paraId="3B822357" w14:textId="77777777" w:rsidR="00AF5DB3" w:rsidRPr="002F4683"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t xml:space="preserve">The applicant assures financial reports shall be submitted within 30 calendar days of the end of each calendar quarter and within </w:t>
      </w:r>
      <w:r w:rsidR="00557788" w:rsidRPr="002F4683">
        <w:rPr>
          <w:rFonts w:ascii="Arial" w:hAnsi="Arial" w:cs="Arial"/>
          <w:b/>
          <w:sz w:val="22"/>
          <w:szCs w:val="22"/>
        </w:rPr>
        <w:t>30</w:t>
      </w:r>
      <w:r w:rsidRPr="002F4683">
        <w:rPr>
          <w:rFonts w:ascii="Arial" w:hAnsi="Arial" w:cs="Arial"/>
          <w:b/>
          <w:sz w:val="22"/>
          <w:szCs w:val="22"/>
        </w:rPr>
        <w:t xml:space="preserve"> days</w:t>
      </w:r>
      <w:r w:rsidRPr="002F4683">
        <w:rPr>
          <w:rFonts w:ascii="Arial" w:hAnsi="Arial" w:cs="Arial"/>
          <w:sz w:val="22"/>
          <w:szCs w:val="22"/>
        </w:rPr>
        <w:t xml:space="preserve"> of the end of the </w:t>
      </w:r>
      <w:r w:rsidR="00AC3352" w:rsidRPr="002F4683">
        <w:rPr>
          <w:rFonts w:ascii="Arial" w:hAnsi="Arial" w:cs="Arial"/>
          <w:sz w:val="22"/>
          <w:szCs w:val="22"/>
        </w:rPr>
        <w:t>project</w:t>
      </w:r>
      <w:r w:rsidRPr="002F4683">
        <w:rPr>
          <w:rFonts w:ascii="Arial" w:hAnsi="Arial" w:cs="Arial"/>
          <w:sz w:val="22"/>
          <w:szCs w:val="22"/>
        </w:rPr>
        <w:t xml:space="preserve"> period and shall be current and actual. </w:t>
      </w:r>
    </w:p>
    <w:p w14:paraId="0A92A04B" w14:textId="77777777" w:rsidR="00AF5DB3" w:rsidRPr="002F4683" w:rsidRDefault="00AF5DB3" w:rsidP="00AF5DB3">
      <w:pPr>
        <w:pStyle w:val="ListParagraph"/>
        <w:rPr>
          <w:rFonts w:ascii="Arial" w:hAnsi="Arial" w:cs="Arial"/>
          <w:sz w:val="22"/>
          <w:szCs w:val="22"/>
        </w:rPr>
      </w:pPr>
    </w:p>
    <w:p w14:paraId="361C0F00" w14:textId="77777777" w:rsidR="00AF5DB3" w:rsidRPr="002F4683"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t xml:space="preserve">The applicant assures funds made available under this </w:t>
      </w:r>
      <w:r w:rsidR="00AC3352" w:rsidRPr="002F4683">
        <w:rPr>
          <w:rFonts w:ascii="Arial" w:hAnsi="Arial" w:cs="Arial"/>
          <w:sz w:val="22"/>
          <w:szCs w:val="22"/>
        </w:rPr>
        <w:t>allocation</w:t>
      </w:r>
      <w:r w:rsidRPr="002F4683">
        <w:rPr>
          <w:rFonts w:ascii="Arial" w:hAnsi="Arial" w:cs="Arial"/>
          <w:sz w:val="22"/>
          <w:szCs w:val="22"/>
        </w:rPr>
        <w:t xml:space="preserve"> will not be used to supplant state or local funds. </w:t>
      </w:r>
    </w:p>
    <w:p w14:paraId="6D783DDA" w14:textId="77777777" w:rsidR="00AF5DB3" w:rsidRPr="002F4683" w:rsidRDefault="00AF5DB3" w:rsidP="00AF5DB3">
      <w:pPr>
        <w:pStyle w:val="ListParagraph"/>
        <w:ind w:left="0"/>
        <w:rPr>
          <w:rFonts w:ascii="Arial" w:hAnsi="Arial" w:cs="Arial"/>
          <w:sz w:val="22"/>
          <w:szCs w:val="22"/>
        </w:rPr>
      </w:pPr>
    </w:p>
    <w:p w14:paraId="38E9BFA5" w14:textId="77777777" w:rsidR="00AF36F5" w:rsidRPr="002F4683" w:rsidRDefault="00AF36F5" w:rsidP="00AF36F5">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t xml:space="preserve">The applicant assures compliance with </w:t>
      </w:r>
      <w:r w:rsidRPr="002F4683">
        <w:rPr>
          <w:rFonts w:ascii="Arial" w:hAnsi="Arial" w:cs="Arial"/>
          <w:i/>
          <w:sz w:val="22"/>
          <w:szCs w:val="22"/>
        </w:rPr>
        <w:t>2 CFR 200.212 and 180, Non-procurement Suspension and Debarment.</w:t>
      </w:r>
      <w:r w:rsidRPr="002F4683">
        <w:rPr>
          <w:rFonts w:ascii="Arial" w:hAnsi="Arial" w:cs="Arial"/>
          <w:sz w:val="22"/>
          <w:szCs w:val="22"/>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43BA1D5B" w14:textId="77777777" w:rsidR="00AF36F5" w:rsidRPr="002F4683" w:rsidRDefault="00AF36F5" w:rsidP="00AF36F5">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lastRenderedPageBreak/>
        <w:t xml:space="preserve">The applicant assures that it will comply with Administrative Requirements </w:t>
      </w:r>
      <w:r w:rsidRPr="002F4683">
        <w:rPr>
          <w:rFonts w:ascii="Arial" w:hAnsi="Arial" w:cs="Arial"/>
          <w:i/>
          <w:sz w:val="22"/>
          <w:szCs w:val="22"/>
        </w:rPr>
        <w:t xml:space="preserve">2 CFR part 200, </w:t>
      </w:r>
      <w:r w:rsidRPr="002F4683">
        <w:rPr>
          <w:rFonts w:ascii="Arial" w:hAnsi="Arial" w:cs="Arial"/>
          <w:sz w:val="22"/>
          <w:szCs w:val="22"/>
        </w:rPr>
        <w:t>Uniform Administrative Requirements for Grants and Cooperative Agreements to State and Local Governments appropriate to the award as follows:</w:t>
      </w:r>
    </w:p>
    <w:p w14:paraId="560516E8" w14:textId="77777777" w:rsidR="00AF36F5" w:rsidRPr="002F4683" w:rsidRDefault="00AF36F5" w:rsidP="00AF36F5">
      <w:pPr>
        <w:ind w:left="-15"/>
        <w:rPr>
          <w:rFonts w:ascii="Arial" w:hAnsi="Arial" w:cs="Arial"/>
          <w:sz w:val="22"/>
          <w:szCs w:val="22"/>
        </w:rPr>
      </w:pPr>
    </w:p>
    <w:p w14:paraId="1C4C9CDF" w14:textId="77777777" w:rsidR="00AF36F5" w:rsidRPr="002F4683"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F4683">
        <w:rPr>
          <w:rFonts w:ascii="Arial" w:hAnsi="Arial" w:cs="Arial"/>
          <w:sz w:val="22"/>
          <w:szCs w:val="22"/>
        </w:rPr>
        <w:t>49 CFR 110</w:t>
      </w:r>
      <w:r w:rsidRPr="002F4683">
        <w:rPr>
          <w:rFonts w:ascii="Arial" w:hAnsi="Arial" w:cs="Arial"/>
          <w:i/>
          <w:sz w:val="22"/>
          <w:szCs w:val="22"/>
        </w:rPr>
        <w:t>, Hazardous Materials Public Sector Training and Planning Grants</w:t>
      </w:r>
    </w:p>
    <w:p w14:paraId="422AE1A4" w14:textId="77777777" w:rsidR="00AF36F5" w:rsidRPr="002F4683"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F4683">
        <w:rPr>
          <w:rFonts w:ascii="Arial" w:hAnsi="Arial" w:cs="Arial"/>
          <w:sz w:val="22"/>
          <w:szCs w:val="22"/>
        </w:rPr>
        <w:t>49 CFR 18</w:t>
      </w:r>
      <w:r w:rsidRPr="002F4683">
        <w:rPr>
          <w:rFonts w:ascii="Arial" w:hAnsi="Arial" w:cs="Arial"/>
          <w:i/>
          <w:sz w:val="22"/>
          <w:szCs w:val="22"/>
        </w:rPr>
        <w:t>, Uniform Administrative Requirements for Grants and Cooperative Agreements to State, Local and Tribal Governments</w:t>
      </w:r>
    </w:p>
    <w:p w14:paraId="021F2720" w14:textId="77777777" w:rsidR="00AF36F5" w:rsidRPr="002F4683"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F4683">
        <w:rPr>
          <w:rFonts w:ascii="Arial" w:hAnsi="Arial" w:cs="Arial"/>
          <w:sz w:val="22"/>
          <w:szCs w:val="22"/>
        </w:rPr>
        <w:t>2 CFR 225</w:t>
      </w:r>
      <w:r w:rsidRPr="002F4683">
        <w:rPr>
          <w:rFonts w:ascii="Arial" w:hAnsi="Arial" w:cs="Arial"/>
          <w:i/>
          <w:sz w:val="22"/>
          <w:szCs w:val="22"/>
        </w:rPr>
        <w:t>, Cost Principles for State, Local and Indian Tribal Governments</w:t>
      </w:r>
    </w:p>
    <w:p w14:paraId="002CA23D" w14:textId="77777777" w:rsidR="00AF36F5" w:rsidRPr="002F4683"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F4683">
        <w:rPr>
          <w:rFonts w:ascii="Arial" w:hAnsi="Arial" w:cs="Arial"/>
          <w:sz w:val="22"/>
          <w:szCs w:val="22"/>
        </w:rPr>
        <w:t xml:space="preserve">OMB Circular A-133, </w:t>
      </w:r>
      <w:r w:rsidRPr="002F4683">
        <w:rPr>
          <w:rFonts w:ascii="Arial" w:hAnsi="Arial" w:cs="Arial"/>
          <w:i/>
          <w:sz w:val="22"/>
          <w:szCs w:val="22"/>
        </w:rPr>
        <w:t xml:space="preserve">Audits of States, Local Governments and Nonprofit Organizations </w:t>
      </w:r>
      <w:r w:rsidRPr="002F4683">
        <w:rPr>
          <w:rFonts w:ascii="Arial" w:hAnsi="Arial" w:cs="Arial"/>
          <w:sz w:val="22"/>
          <w:szCs w:val="22"/>
        </w:rPr>
        <w:t>(now contained in 2 CFR 200)</w:t>
      </w:r>
    </w:p>
    <w:p w14:paraId="4B58A6B3" w14:textId="77777777" w:rsidR="00AF36F5" w:rsidRPr="002F4683"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F4683">
        <w:rPr>
          <w:rFonts w:ascii="Arial" w:hAnsi="Arial" w:cs="Arial"/>
          <w:sz w:val="22"/>
          <w:szCs w:val="22"/>
        </w:rPr>
        <w:t>49 CFR 20</w:t>
      </w:r>
      <w:r w:rsidRPr="002F4683">
        <w:rPr>
          <w:rFonts w:ascii="Arial" w:hAnsi="Arial" w:cs="Arial"/>
          <w:i/>
          <w:sz w:val="22"/>
          <w:szCs w:val="22"/>
        </w:rPr>
        <w:t>, New Restrictions on Lobbying</w:t>
      </w:r>
    </w:p>
    <w:p w14:paraId="22FFF5C5" w14:textId="77777777" w:rsidR="00AF36F5" w:rsidRPr="002F4683" w:rsidRDefault="00AF36F5" w:rsidP="00AF36F5">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F4683">
        <w:rPr>
          <w:rFonts w:ascii="Arial" w:hAnsi="Arial" w:cs="Arial"/>
          <w:sz w:val="22"/>
          <w:szCs w:val="22"/>
        </w:rPr>
        <w:t>49 CFR 32</w:t>
      </w:r>
      <w:r w:rsidRPr="002F4683">
        <w:rPr>
          <w:rFonts w:ascii="Arial" w:hAnsi="Arial" w:cs="Arial"/>
          <w:i/>
          <w:sz w:val="22"/>
          <w:szCs w:val="22"/>
        </w:rPr>
        <w:t>, Government wide Requirements for Drug-Free Workplace</w:t>
      </w:r>
    </w:p>
    <w:p w14:paraId="50843A7E" w14:textId="77777777" w:rsidR="00AF5DB3" w:rsidRPr="002F4683" w:rsidRDefault="00AF5DB3" w:rsidP="00AF5DB3">
      <w:pPr>
        <w:rPr>
          <w:rFonts w:ascii="Arial" w:hAnsi="Arial" w:cs="Arial"/>
          <w:sz w:val="22"/>
          <w:szCs w:val="22"/>
        </w:rPr>
      </w:pPr>
    </w:p>
    <w:p w14:paraId="2B8F63FF" w14:textId="63C7D4A3" w:rsidR="00517D17" w:rsidRPr="002F4683"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t>The applicant assure</w:t>
      </w:r>
      <w:r w:rsidR="006D5F91" w:rsidRPr="002F4683">
        <w:rPr>
          <w:rFonts w:ascii="Arial" w:hAnsi="Arial" w:cs="Arial"/>
          <w:sz w:val="22"/>
          <w:szCs w:val="22"/>
        </w:rPr>
        <w:t>s</w:t>
      </w:r>
      <w:r w:rsidRPr="002F4683">
        <w:rPr>
          <w:rFonts w:ascii="Arial" w:hAnsi="Arial" w:cs="Arial"/>
          <w:sz w:val="22"/>
          <w:szCs w:val="22"/>
        </w:rPr>
        <w:t xml:space="preserve"> comp</w:t>
      </w:r>
      <w:r w:rsidR="006D5F91" w:rsidRPr="002F4683">
        <w:rPr>
          <w:rFonts w:ascii="Arial" w:hAnsi="Arial" w:cs="Arial"/>
          <w:sz w:val="22"/>
          <w:szCs w:val="22"/>
        </w:rPr>
        <w:t>liance with</w:t>
      </w:r>
      <w:r w:rsidR="00517D17" w:rsidRPr="002F4683">
        <w:rPr>
          <w:rFonts w:ascii="Arial" w:hAnsi="Arial" w:cs="Arial"/>
          <w:sz w:val="22"/>
          <w:szCs w:val="22"/>
        </w:rPr>
        <w:t xml:space="preserve"> the below in any programs and activities receiving federal financial assistance:</w:t>
      </w:r>
    </w:p>
    <w:p w14:paraId="317B5ADE" w14:textId="77777777" w:rsidR="00517D17" w:rsidRPr="002F4683" w:rsidRDefault="00517D17"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367985D5" w14:textId="4969CBD5" w:rsidR="00517D17" w:rsidRPr="002F4683" w:rsidRDefault="006D5F91"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i/>
          <w:sz w:val="22"/>
          <w:szCs w:val="22"/>
        </w:rPr>
        <w:t>Title VI of the Civil Rights Act of 1964,</w:t>
      </w:r>
      <w:r w:rsidRPr="002F4683">
        <w:rPr>
          <w:rFonts w:ascii="Arial" w:hAnsi="Arial" w:cs="Arial"/>
          <w:sz w:val="22"/>
          <w:szCs w:val="22"/>
        </w:rPr>
        <w:t xml:space="preserve"> which prohibits discrimination on the basis of race, color and national.</w:t>
      </w:r>
    </w:p>
    <w:p w14:paraId="566DBCCF" w14:textId="77777777" w:rsidR="00517D17" w:rsidRPr="002F4683" w:rsidRDefault="00517D17"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7BC4C8E3" w14:textId="4AF1366D" w:rsidR="00AF5DB3" w:rsidRPr="002F4683" w:rsidRDefault="006D5F91"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i/>
          <w:iCs/>
          <w:sz w:val="22"/>
          <w:szCs w:val="22"/>
        </w:rPr>
        <w:t>49 CFR 21</w:t>
      </w:r>
      <w:r w:rsidRPr="002F4683">
        <w:rPr>
          <w:rFonts w:ascii="Arial" w:hAnsi="Arial" w:cs="Arial"/>
          <w:sz w:val="22"/>
          <w:szCs w:val="22"/>
        </w:rPr>
        <w:t>, Nondiscrimination in Federally Assisted Programs of the Department of Transportation, Effectuation of Title VI of the Civil Rights Act of 1964.</w:t>
      </w:r>
    </w:p>
    <w:p w14:paraId="22C1DCA6" w14:textId="023A991C" w:rsidR="00517D17" w:rsidRPr="002F4683" w:rsidRDefault="00517D17"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1D10819E" w14:textId="27A913A4" w:rsidR="00517D17" w:rsidRPr="002F4683" w:rsidRDefault="00517D17"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i/>
          <w:iCs/>
          <w:sz w:val="22"/>
          <w:szCs w:val="22"/>
        </w:rPr>
        <w:t>Section 504 of the Rehabilitation Act of 1973 and the Americans with Disabilities Act of 1990</w:t>
      </w:r>
      <w:r w:rsidRPr="002F4683">
        <w:rPr>
          <w:rFonts w:ascii="Arial" w:hAnsi="Arial" w:cs="Arial"/>
          <w:sz w:val="22"/>
          <w:szCs w:val="22"/>
        </w:rPr>
        <w:t>, which prohibit</w:t>
      </w:r>
      <w:r w:rsidR="00B506C0" w:rsidRPr="002F4683">
        <w:rPr>
          <w:rFonts w:ascii="Arial" w:hAnsi="Arial" w:cs="Arial"/>
          <w:sz w:val="22"/>
          <w:szCs w:val="22"/>
        </w:rPr>
        <w:t>s</w:t>
      </w:r>
      <w:r w:rsidRPr="002F4683">
        <w:rPr>
          <w:rFonts w:ascii="Arial" w:hAnsi="Arial" w:cs="Arial"/>
          <w:sz w:val="22"/>
          <w:szCs w:val="22"/>
        </w:rPr>
        <w:t xml:space="preserve"> discrimination based on disability.</w:t>
      </w:r>
    </w:p>
    <w:p w14:paraId="27C4ED3C" w14:textId="48CDDAC2" w:rsidR="00517D17" w:rsidRPr="002F4683" w:rsidRDefault="00517D17"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1C4E14A7" w14:textId="0DC16D77" w:rsidR="00517D17" w:rsidRPr="002F4683" w:rsidRDefault="00B15DE0"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i/>
          <w:iCs/>
          <w:sz w:val="22"/>
          <w:szCs w:val="22"/>
        </w:rPr>
        <w:t>The Age Discrimination Act of 1975</w:t>
      </w:r>
      <w:r w:rsidRPr="002F4683">
        <w:rPr>
          <w:rFonts w:ascii="Arial" w:hAnsi="Arial" w:cs="Arial"/>
          <w:sz w:val="22"/>
          <w:szCs w:val="22"/>
        </w:rPr>
        <w:t>, which prohibits unreasonable discrimination based on age.</w:t>
      </w:r>
    </w:p>
    <w:p w14:paraId="509120CE" w14:textId="6AA46FFA" w:rsidR="00B15DE0" w:rsidRPr="002F4683" w:rsidRDefault="00B15DE0"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4168AE4D" w14:textId="4C396E06" w:rsidR="00B15DE0" w:rsidRPr="002F4683" w:rsidRDefault="00B15DE0" w:rsidP="00517D17">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i/>
          <w:iCs/>
          <w:sz w:val="22"/>
          <w:szCs w:val="22"/>
        </w:rPr>
        <w:t>Title IX of the Education Amendments of 1972</w:t>
      </w:r>
      <w:r w:rsidRPr="002F4683">
        <w:rPr>
          <w:rFonts w:ascii="Arial" w:hAnsi="Arial" w:cs="Arial"/>
          <w:sz w:val="22"/>
          <w:szCs w:val="22"/>
        </w:rPr>
        <w:t>, which prohibits discrimination based on gender in educational activities.</w:t>
      </w:r>
    </w:p>
    <w:p w14:paraId="475BB9DB" w14:textId="77777777" w:rsidR="00AF5DB3" w:rsidRPr="002F4683" w:rsidRDefault="00AF5DB3" w:rsidP="00AF5DB3">
      <w:pPr>
        <w:ind w:left="-15"/>
        <w:rPr>
          <w:rFonts w:ascii="Arial" w:hAnsi="Arial" w:cs="Arial"/>
          <w:sz w:val="22"/>
          <w:szCs w:val="22"/>
        </w:rPr>
      </w:pPr>
    </w:p>
    <w:p w14:paraId="24F5D71C" w14:textId="77777777" w:rsidR="00AF5DB3" w:rsidRPr="002F4683"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F4683">
        <w:rPr>
          <w:rFonts w:ascii="Arial" w:hAnsi="Arial" w:cs="Arial"/>
          <w:sz w:val="22"/>
          <w:szCs w:val="22"/>
        </w:rPr>
        <w:t xml:space="preserve">Any publication (written, visual, or audio) issued by the </w:t>
      </w:r>
      <w:r w:rsidR="00026362" w:rsidRPr="002F4683">
        <w:rPr>
          <w:rFonts w:ascii="Arial" w:hAnsi="Arial" w:cs="Arial"/>
          <w:sz w:val="22"/>
          <w:szCs w:val="22"/>
        </w:rPr>
        <w:t>recipient</w:t>
      </w:r>
      <w:r w:rsidRPr="002F4683">
        <w:rPr>
          <w:rFonts w:ascii="Arial" w:hAnsi="Arial" w:cs="Arial"/>
          <w:sz w:val="22"/>
          <w:szCs w:val="22"/>
        </w:rPr>
        <w:t xml:space="preserve"> describing programs funded whole or in part with federal funds, shall contain the following statement:</w:t>
      </w:r>
    </w:p>
    <w:p w14:paraId="618BC084" w14:textId="77777777" w:rsidR="00AF5DB3" w:rsidRPr="002F468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Arial" w:hAnsi="Arial" w:cs="Arial"/>
          <w:sz w:val="22"/>
          <w:szCs w:val="22"/>
        </w:rPr>
      </w:pPr>
    </w:p>
    <w:p w14:paraId="49657473" w14:textId="77777777" w:rsidR="00AF5DB3" w:rsidRPr="002F4683" w:rsidRDefault="00AF5DB3" w:rsidP="00AF5DB3">
      <w:pPr>
        <w:pStyle w:val="BodyText2"/>
        <w:tabs>
          <w:tab w:val="clear" w:pos="0"/>
        </w:tabs>
        <w:ind w:left="1440" w:right="-144"/>
        <w:jc w:val="left"/>
        <w:rPr>
          <w:rFonts w:ascii="Arial" w:hAnsi="Arial" w:cs="Arial"/>
          <w:sz w:val="22"/>
          <w:szCs w:val="22"/>
        </w:rPr>
      </w:pPr>
      <w:r w:rsidRPr="002F4683">
        <w:rPr>
          <w:rFonts w:ascii="Arial" w:hAnsi="Arial" w:cs="Arial"/>
          <w:sz w:val="22"/>
          <w:szCs w:val="22"/>
        </w:rPr>
        <w:t>“Thi</w:t>
      </w:r>
      <w:r w:rsidR="00026362" w:rsidRPr="002F4683">
        <w:rPr>
          <w:rFonts w:ascii="Arial" w:hAnsi="Arial" w:cs="Arial"/>
          <w:sz w:val="22"/>
          <w:szCs w:val="22"/>
        </w:rPr>
        <w:t>s program was supported by Allocation</w:t>
      </w:r>
      <w:r w:rsidRPr="002F4683">
        <w:rPr>
          <w:rFonts w:ascii="Arial" w:hAnsi="Arial" w:cs="Arial"/>
          <w:sz w:val="22"/>
          <w:szCs w:val="22"/>
        </w:rPr>
        <w:t xml:space="preserve"> #</w:t>
      </w:r>
      <w:r w:rsidRPr="002F4683">
        <w:rPr>
          <w:rFonts w:ascii="Arial" w:hAnsi="Arial" w:cs="Arial"/>
          <w:b/>
          <w:bCs/>
          <w:sz w:val="22"/>
          <w:szCs w:val="22"/>
        </w:rPr>
        <w:t>________</w:t>
      </w:r>
      <w:r w:rsidRPr="002F4683">
        <w:rPr>
          <w:rFonts w:ascii="Arial" w:hAnsi="Arial" w:cs="Arial"/>
          <w:sz w:val="22"/>
          <w:szCs w:val="22"/>
        </w:rPr>
        <w:t>, awarded by the Nevada State Emergency Response C</w:t>
      </w:r>
      <w:r w:rsidR="00026362" w:rsidRPr="002F4683">
        <w:rPr>
          <w:rFonts w:ascii="Arial" w:hAnsi="Arial" w:cs="Arial"/>
          <w:sz w:val="22"/>
          <w:szCs w:val="22"/>
        </w:rPr>
        <w:t>ommission (and, if an HMEP allocation</w:t>
      </w:r>
      <w:r w:rsidRPr="002F4683">
        <w:rPr>
          <w:rFonts w:ascii="Arial" w:hAnsi="Arial" w:cs="Arial"/>
          <w:sz w:val="22"/>
          <w:szCs w:val="22"/>
        </w:rPr>
        <w:t>, the U.S. Department of Transportation).  Points of view or opinions contained within this document are those of the author and do not necessarily represent the official position of policies of the State Emergency Response C</w:t>
      </w:r>
      <w:r w:rsidR="00026362" w:rsidRPr="002F4683">
        <w:rPr>
          <w:rFonts w:ascii="Arial" w:hAnsi="Arial" w:cs="Arial"/>
          <w:sz w:val="22"/>
          <w:szCs w:val="22"/>
        </w:rPr>
        <w:t>ommission (and, if an HMEP allocation</w:t>
      </w:r>
      <w:r w:rsidRPr="002F4683">
        <w:rPr>
          <w:rFonts w:ascii="Arial" w:hAnsi="Arial" w:cs="Arial"/>
          <w:sz w:val="22"/>
          <w:szCs w:val="22"/>
        </w:rPr>
        <w:t>, U.S. Department of Transportation)”</w:t>
      </w:r>
    </w:p>
    <w:p w14:paraId="4D19BF0E" w14:textId="77777777" w:rsidR="006E1C4C" w:rsidRPr="002F4683" w:rsidRDefault="006E1C4C" w:rsidP="006E1C4C">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6FC34D61" w14:textId="23016940" w:rsidR="00AF5DB3" w:rsidRPr="002F4683" w:rsidRDefault="00AF5DB3" w:rsidP="00261249">
      <w:pPr>
        <w:numPr>
          <w:ilvl w:val="0"/>
          <w:numId w:val="29"/>
        </w:numPr>
        <w:tabs>
          <w:tab w:val="left" w:pos="-1440"/>
          <w:tab w:val="left" w:pos="-720"/>
          <w:tab w:val="left" w:pos="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2F4683">
        <w:rPr>
          <w:rFonts w:ascii="Arial" w:hAnsi="Arial" w:cs="Arial"/>
          <w:sz w:val="22"/>
          <w:szCs w:val="22"/>
        </w:rPr>
        <w:t xml:space="preserve">The applicant fully understands the </w:t>
      </w:r>
      <w:r w:rsidR="003757A0" w:rsidRPr="002F4683">
        <w:rPr>
          <w:rFonts w:ascii="Arial" w:hAnsi="Arial" w:cs="Arial"/>
          <w:sz w:val="22"/>
          <w:szCs w:val="22"/>
        </w:rPr>
        <w:t>S</w:t>
      </w:r>
      <w:r w:rsidRPr="002F4683">
        <w:rPr>
          <w:rFonts w:ascii="Arial" w:hAnsi="Arial" w:cs="Arial"/>
          <w:sz w:val="22"/>
          <w:szCs w:val="22"/>
        </w:rPr>
        <w:t xml:space="preserve">ERC has the right to suspend, terminate or de-obligate funds to any </w:t>
      </w:r>
      <w:r w:rsidR="00026362" w:rsidRPr="002F4683">
        <w:rPr>
          <w:rFonts w:ascii="Arial" w:hAnsi="Arial" w:cs="Arial"/>
          <w:sz w:val="22"/>
          <w:szCs w:val="22"/>
        </w:rPr>
        <w:t>recipient</w:t>
      </w:r>
      <w:r w:rsidRPr="002F4683">
        <w:rPr>
          <w:rFonts w:ascii="Arial" w:hAnsi="Arial" w:cs="Arial"/>
          <w:sz w:val="22"/>
          <w:szCs w:val="22"/>
        </w:rPr>
        <w:t xml:space="preserve"> that fails to conform to the requirements or the terms and conditions of its award.</w:t>
      </w:r>
    </w:p>
    <w:p w14:paraId="327C8584" w14:textId="77777777" w:rsidR="00AF5DB3" w:rsidRPr="002F4683"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6E1AD56B" w14:textId="77777777" w:rsidR="00AF5DB3" w:rsidRPr="002F4683" w:rsidRDefault="00AF5DB3" w:rsidP="00261249">
      <w:pPr>
        <w:numPr>
          <w:ilvl w:val="0"/>
          <w:numId w:val="29"/>
        </w:numPr>
        <w:tabs>
          <w:tab w:val="left" w:pos="-1440"/>
          <w:tab w:val="left" w:pos="-720"/>
          <w:tab w:val="left" w:pos="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rPr>
          <w:rFonts w:ascii="Arial" w:hAnsi="Arial" w:cs="Arial"/>
          <w:sz w:val="22"/>
          <w:szCs w:val="22"/>
        </w:rPr>
      </w:pPr>
      <w:r w:rsidRPr="002F4683">
        <w:rPr>
          <w:rFonts w:ascii="Arial" w:hAnsi="Arial" w:cs="Arial"/>
          <w:b/>
          <w:bCs/>
          <w:sz w:val="22"/>
          <w:szCs w:val="22"/>
        </w:rPr>
        <w:t>LOBBYING -</w:t>
      </w:r>
      <w:r w:rsidRPr="002F4683">
        <w:rPr>
          <w:rFonts w:ascii="Arial" w:hAnsi="Arial" w:cs="Arial"/>
          <w:sz w:val="22"/>
          <w:szCs w:val="22"/>
        </w:rPr>
        <w:t xml:space="preserve"> No </w:t>
      </w:r>
      <w:r w:rsidR="00BA4304" w:rsidRPr="002F4683">
        <w:rPr>
          <w:rFonts w:ascii="Arial" w:hAnsi="Arial" w:cs="Arial"/>
          <w:sz w:val="22"/>
          <w:szCs w:val="22"/>
        </w:rPr>
        <w:t>allocation</w:t>
      </w:r>
      <w:r w:rsidRPr="002F4683">
        <w:rPr>
          <w:rFonts w:ascii="Arial" w:hAnsi="Arial" w:cs="Arial"/>
          <w:sz w:val="22"/>
          <w:szCs w:val="22"/>
        </w:rPr>
        <w:t xml:space="preserve"> funds appropriated will be paid, by or on behalf of the </w:t>
      </w:r>
      <w:r w:rsidR="00026362" w:rsidRPr="002F4683">
        <w:rPr>
          <w:rFonts w:ascii="Arial" w:hAnsi="Arial" w:cs="Arial"/>
          <w:sz w:val="22"/>
          <w:szCs w:val="22"/>
        </w:rPr>
        <w:t>recipient</w:t>
      </w:r>
      <w:r w:rsidRPr="002F4683">
        <w:rPr>
          <w:rFonts w:ascii="Arial" w:hAnsi="Arial" w:cs="Arial"/>
          <w:sz w:val="22"/>
          <w:szCs w:val="22"/>
        </w:rPr>
        <w:t>, to any person for influencing or attempting to influence an officer, employee, or a member of Congress, or an officer, employee, or any member of the Nevada State Legislature.</w:t>
      </w:r>
    </w:p>
    <w:p w14:paraId="167A5A1E" w14:textId="77777777" w:rsidR="00AF5DB3" w:rsidRPr="002F4683"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6EDFE845" w14:textId="246F8A4B" w:rsidR="00AF5DB3" w:rsidRPr="002F4683" w:rsidRDefault="00AF5DB3" w:rsidP="00261249">
      <w:pPr>
        <w:numPr>
          <w:ilvl w:val="0"/>
          <w:numId w:val="29"/>
        </w:numPr>
        <w:tabs>
          <w:tab w:val="left" w:pos="-1440"/>
          <w:tab w:val="left" w:pos="-720"/>
          <w:tab w:val="left" w:pos="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2F4683">
        <w:rPr>
          <w:rFonts w:ascii="Arial" w:hAnsi="Arial" w:cs="Arial"/>
          <w:sz w:val="22"/>
          <w:szCs w:val="22"/>
        </w:rPr>
        <w:t>Project related income, (i.e., registration fees, royalties, sales of real and personal property) must be used for the purpose of furthering the goals and objectives of the project or program from which the income was generated.  Interest earned must be returned to the SERC.</w:t>
      </w:r>
    </w:p>
    <w:p w14:paraId="1EDE81D3" w14:textId="77777777" w:rsidR="00AF36F5" w:rsidRPr="002F4683" w:rsidRDefault="00AF36F5" w:rsidP="00AF36F5">
      <w:pPr>
        <w:pStyle w:val="ListParagraph"/>
        <w:rPr>
          <w:rFonts w:ascii="Arial" w:hAnsi="Arial" w:cs="Arial"/>
          <w:sz w:val="22"/>
          <w:szCs w:val="22"/>
        </w:rPr>
      </w:pPr>
    </w:p>
    <w:p w14:paraId="59273EB6" w14:textId="77777777" w:rsidR="00AF36F5" w:rsidRPr="002F4683" w:rsidRDefault="00AF36F5" w:rsidP="00AF36F5">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2"/>
          <w:szCs w:val="22"/>
        </w:rPr>
      </w:pPr>
      <w:r w:rsidRPr="002F4683">
        <w:rPr>
          <w:rFonts w:ascii="Arial" w:hAnsi="Arial" w:cs="Arial"/>
          <w:sz w:val="22"/>
          <w:szCs w:val="22"/>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519DBBC2" w14:textId="77777777" w:rsidR="00AF36F5" w:rsidRPr="002F4683" w:rsidRDefault="00AF36F5" w:rsidP="00AF36F5">
      <w:pPr>
        <w:pStyle w:val="ListParagraph"/>
        <w:rPr>
          <w:rFonts w:ascii="Arial" w:hAnsi="Arial" w:cs="Arial"/>
          <w:sz w:val="22"/>
          <w:szCs w:val="22"/>
        </w:rPr>
      </w:pPr>
    </w:p>
    <w:p w14:paraId="2B38F40B" w14:textId="77777777" w:rsidR="00AF36F5" w:rsidRPr="002F4683" w:rsidRDefault="00AF36F5" w:rsidP="00AF36F5">
      <w:pPr>
        <w:numPr>
          <w:ilvl w:val="0"/>
          <w:numId w:val="29"/>
        </w:num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720"/>
        <w:rPr>
          <w:rFonts w:ascii="Arial" w:hAnsi="Arial" w:cs="Arial"/>
          <w:sz w:val="22"/>
          <w:szCs w:val="22"/>
        </w:rPr>
      </w:pPr>
      <w:r w:rsidRPr="002F4683">
        <w:rPr>
          <w:rFonts w:ascii="Arial" w:hAnsi="Arial" w:cs="Arial"/>
          <w:sz w:val="22"/>
          <w:szCs w:val="22"/>
        </w:rPr>
        <w:t>Applicant understands that an updated addendum to the grant may be required based on the federal guidelines between now and the time of the award documents based on requirements for State of Nevada or the federal sponsoring agency.</w:t>
      </w:r>
    </w:p>
    <w:p w14:paraId="42F7196C" w14:textId="77777777" w:rsidR="00AF36F5" w:rsidRPr="00D54F16" w:rsidRDefault="00AF36F5" w:rsidP="00AF36F5">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4"/>
        </w:rPr>
      </w:pPr>
    </w:p>
    <w:p w14:paraId="1C970C65"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9C32F18"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The applicant acknowledges receipt of these Certified Assurances and hereby assures adherence to all the above conditions of a</w:t>
      </w:r>
      <w:r w:rsidR="00026362">
        <w:rPr>
          <w:rFonts w:ascii="Arial" w:hAnsi="Arial" w:cs="Arial"/>
          <w:bCs/>
          <w:sz w:val="24"/>
        </w:rPr>
        <w:t>n</w:t>
      </w:r>
      <w:r w:rsidRPr="00D54F16">
        <w:rPr>
          <w:rFonts w:ascii="Arial" w:hAnsi="Arial" w:cs="Arial"/>
          <w:bCs/>
          <w:sz w:val="24"/>
        </w:rPr>
        <w:t xml:space="preserve"> </w:t>
      </w:r>
      <w:r w:rsidR="00026362">
        <w:rPr>
          <w:rFonts w:ascii="Arial" w:hAnsi="Arial" w:cs="Arial"/>
          <w:bCs/>
          <w:sz w:val="24"/>
        </w:rPr>
        <w:t>allocation</w:t>
      </w:r>
      <w:r w:rsidRPr="00D54F16">
        <w:rPr>
          <w:rFonts w:ascii="Arial" w:hAnsi="Arial" w:cs="Arial"/>
          <w:bCs/>
          <w:sz w:val="24"/>
        </w:rPr>
        <w:t xml:space="preserve"> award from the SERC.</w:t>
      </w:r>
    </w:p>
    <w:p w14:paraId="7FF29297"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17EEBA1F" w14:textId="77777777" w:rsidR="00AF5DB3" w:rsidRPr="00026362" w:rsidRDefault="00026362"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Cs w:val="20"/>
        </w:rPr>
      </w:pPr>
      <w:r>
        <w:rPr>
          <w:rFonts w:ascii="Arial" w:hAnsi="Arial" w:cs="Arial"/>
          <w:b/>
          <w:bCs/>
          <w:smallCaps/>
          <w:sz w:val="24"/>
        </w:rPr>
        <w:t xml:space="preserve">AGENCY APPROVAL </w:t>
      </w:r>
      <w:r>
        <w:rPr>
          <w:rFonts w:ascii="Arial" w:hAnsi="Arial" w:cs="Arial"/>
          <w:b/>
          <w:bCs/>
          <w:smallCaps/>
          <w:szCs w:val="20"/>
        </w:rPr>
        <w:t>(Department Head of State Agency):</w:t>
      </w:r>
    </w:p>
    <w:p w14:paraId="3C66F621"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6333CBC1" w14:textId="77777777" w:rsidTr="00A438BD">
        <w:tc>
          <w:tcPr>
            <w:tcW w:w="1728" w:type="dxa"/>
          </w:tcPr>
          <w:p w14:paraId="54FD12AC"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0BC243A7" w14:textId="77777777" w:rsidR="00AF5DB3" w:rsidRPr="00026362" w:rsidRDefault="00026362"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36AA181D"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366BDE16" w14:textId="77777777" w:rsidR="00AF5DB3" w:rsidRPr="00026362" w:rsidRDefault="00026362"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155FD24B" w14:textId="77777777" w:rsidTr="00A438BD">
        <w:tc>
          <w:tcPr>
            <w:tcW w:w="1728" w:type="dxa"/>
          </w:tcPr>
          <w:p w14:paraId="551C9C2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45A06E3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36B14E8F"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4B1F9339"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1549C796" w14:textId="77777777" w:rsidTr="00A438BD">
        <w:tc>
          <w:tcPr>
            <w:tcW w:w="6048" w:type="dxa"/>
            <w:gridSpan w:val="3"/>
          </w:tcPr>
          <w:p w14:paraId="18133FE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3586F3F5"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2C9736D2" w14:textId="77777777" w:rsidTr="00A438BD">
        <w:tc>
          <w:tcPr>
            <w:tcW w:w="6048" w:type="dxa"/>
            <w:gridSpan w:val="3"/>
          </w:tcPr>
          <w:p w14:paraId="4A7A873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59A1BB31"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401EDEF8"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B5CB146"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E09BAD3" w14:textId="77777777" w:rsidR="00AF5DB3" w:rsidRPr="00026362" w:rsidRDefault="00026362"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u w:val="double"/>
        </w:rPr>
      </w:pPr>
      <w:r>
        <w:rPr>
          <w:rFonts w:ascii="Arial" w:hAnsi="Arial" w:cs="Arial"/>
          <w:b/>
          <w:bCs/>
          <w:smallCaps/>
          <w:sz w:val="24"/>
        </w:rPr>
        <w:t xml:space="preserve">PROJECT MANAGER APPROVAL </w:t>
      </w:r>
      <w:r>
        <w:rPr>
          <w:rFonts w:ascii="Arial" w:hAnsi="Arial" w:cs="Arial"/>
          <w:b/>
          <w:bCs/>
          <w:smallCaps/>
          <w:szCs w:val="20"/>
        </w:rPr>
        <w:t>(Chief/Administrator of Division of the State Agency):</w:t>
      </w:r>
    </w:p>
    <w:p w14:paraId="4650F5D0"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B7B117B" w14:textId="77777777" w:rsidTr="00A438BD">
        <w:tc>
          <w:tcPr>
            <w:tcW w:w="1728" w:type="dxa"/>
          </w:tcPr>
          <w:p w14:paraId="2AF2F92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464CA5FB" w14:textId="77777777" w:rsidR="00AF5DB3" w:rsidRPr="00026362" w:rsidRDefault="00026362"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0588681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5D0E5FB9" w14:textId="77777777" w:rsidR="00AF5DB3" w:rsidRPr="00026362" w:rsidRDefault="00026362"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2A4A3CD3" w14:textId="77777777" w:rsidTr="00A438BD">
        <w:tc>
          <w:tcPr>
            <w:tcW w:w="1728" w:type="dxa"/>
          </w:tcPr>
          <w:p w14:paraId="0B5A43EC"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20EC7CF8"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2B82ED78"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58DCD0FC"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51170061" w14:textId="77777777" w:rsidTr="00A438BD">
        <w:tc>
          <w:tcPr>
            <w:tcW w:w="6048" w:type="dxa"/>
            <w:gridSpan w:val="3"/>
          </w:tcPr>
          <w:p w14:paraId="7D0C25F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561A7C14"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185FD703" w14:textId="77777777" w:rsidTr="00A438BD">
        <w:tc>
          <w:tcPr>
            <w:tcW w:w="6048" w:type="dxa"/>
            <w:gridSpan w:val="3"/>
          </w:tcPr>
          <w:p w14:paraId="7A765F6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2A36EE4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2FC850ED" w14:textId="3EA6618B"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FF8E891" w14:textId="5AFEB8B3"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9008371" w14:textId="23BF6CC8"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1BCE956" w14:textId="47502FF4"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A4C87D2" w14:textId="15036E84"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FB36EA8" w14:textId="61A8FF6B"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B5B844A" w14:textId="70EECB3E"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13F80ADA" w14:textId="2DC51474"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CAE7603" w14:textId="4BF2430E"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8035491" w14:textId="22D00868"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1DF4D6F" w14:textId="0EAA5206"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7197A96" w14:textId="67808E21"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9D96653" w14:textId="34374BEE"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868B1C4" w14:textId="737890E7"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35BF2EA" w14:textId="2982E4BC"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1D8DBF2A" w14:textId="61EB70F1"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058C0B8" w14:textId="07E60D4B"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1F989D70" w14:textId="3CDC8517"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2EA8E0E" w14:textId="2B58B2F6"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4D65539" w14:textId="2D90149F"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90F62ED" w14:textId="77777777" w:rsidR="00D55260" w:rsidRDefault="00D55260"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558B811"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APPLICATION</w:t>
      </w:r>
    </w:p>
    <w:p w14:paraId="50A0328F" w14:textId="77777777" w:rsidR="002204C5" w:rsidRDefault="002204C5" w:rsidP="00537777">
      <w:pPr>
        <w:jc w:val="center"/>
        <w:rPr>
          <w:rFonts w:ascii="Arial" w:hAnsi="Arial" w:cs="Arial"/>
          <w:b/>
          <w:smallCaps/>
          <w:sz w:val="32"/>
        </w:rPr>
        <w:sectPr w:rsidR="002204C5" w:rsidSect="00054997">
          <w:footerReference w:type="default" r:id="rId23"/>
          <w:pgSz w:w="12240" w:h="15840"/>
          <w:pgMar w:top="1080" w:right="1440" w:bottom="720" w:left="1440" w:header="720" w:footer="720" w:gutter="0"/>
          <w:cols w:space="720"/>
          <w:docGrid w:linePitch="360"/>
        </w:sectPr>
      </w:pPr>
    </w:p>
    <w:p w14:paraId="379A1F12" w14:textId="4FD2578A" w:rsidR="00537777" w:rsidRPr="00D54F16" w:rsidRDefault="00537777" w:rsidP="00537777">
      <w:pPr>
        <w:jc w:val="center"/>
        <w:rPr>
          <w:rFonts w:ascii="Arial" w:hAnsi="Arial" w:cs="Arial"/>
          <w:b/>
          <w:smallCaps/>
          <w:sz w:val="32"/>
        </w:rPr>
      </w:pPr>
      <w:r>
        <w:rPr>
          <w:rFonts w:ascii="Arial" w:hAnsi="Arial" w:cs="Arial"/>
          <w:b/>
          <w:smallCaps/>
          <w:sz w:val="32"/>
        </w:rPr>
        <w:lastRenderedPageBreak/>
        <w:t>STATE AGENCY</w:t>
      </w:r>
      <w:r w:rsidRPr="00D54F16">
        <w:rPr>
          <w:rFonts w:ascii="Arial" w:hAnsi="Arial" w:cs="Arial"/>
          <w:b/>
          <w:smallCaps/>
          <w:sz w:val="32"/>
        </w:rPr>
        <w:t xml:space="preserve"> COMPLIANCE CERTIFICATION</w:t>
      </w:r>
    </w:p>
    <w:p w14:paraId="2EA6C68A" w14:textId="77777777" w:rsidR="00537777" w:rsidRPr="002F3E21" w:rsidRDefault="00537777" w:rsidP="00537777">
      <w:pPr>
        <w:rPr>
          <w:rFonts w:ascii="Arial" w:hAnsi="Arial" w:cs="Arial"/>
          <w:sz w:val="16"/>
          <w:szCs w:val="16"/>
        </w:rPr>
      </w:pPr>
    </w:p>
    <w:p w14:paraId="4F1B5D2C" w14:textId="77777777" w:rsidR="00537777" w:rsidRPr="00D54F16" w:rsidRDefault="00537777" w:rsidP="00537777">
      <w:pPr>
        <w:rPr>
          <w:rFonts w:ascii="Arial" w:hAnsi="Arial" w:cs="Arial"/>
          <w:sz w:val="22"/>
          <w:szCs w:val="22"/>
        </w:rPr>
      </w:pPr>
      <w:r w:rsidRPr="00D54F16">
        <w:rPr>
          <w:rFonts w:ascii="Arial" w:hAnsi="Arial" w:cs="Arial"/>
          <w:sz w:val="22"/>
          <w:szCs w:val="22"/>
        </w:rPr>
        <w:t xml:space="preserve">The following requirements must be met by </w:t>
      </w:r>
      <w:r>
        <w:rPr>
          <w:rFonts w:ascii="Arial" w:hAnsi="Arial" w:cs="Arial"/>
          <w:sz w:val="22"/>
          <w:szCs w:val="22"/>
        </w:rPr>
        <w:t>State Agencies</w:t>
      </w:r>
      <w:r w:rsidRPr="00D54F16">
        <w:rPr>
          <w:rFonts w:ascii="Arial" w:hAnsi="Arial" w:cs="Arial"/>
          <w:sz w:val="22"/>
          <w:szCs w:val="22"/>
        </w:rPr>
        <w:t xml:space="preserve"> for compliance with federal</w:t>
      </w:r>
      <w:r>
        <w:rPr>
          <w:rFonts w:ascii="Arial" w:hAnsi="Arial" w:cs="Arial"/>
          <w:sz w:val="22"/>
          <w:szCs w:val="22"/>
        </w:rPr>
        <w:t xml:space="preserve"> and State laws and regulations</w:t>
      </w:r>
      <w:r w:rsidRPr="00D54F16">
        <w:rPr>
          <w:rFonts w:ascii="Arial" w:hAnsi="Arial" w:cs="Arial"/>
          <w:sz w:val="22"/>
          <w:szCs w:val="22"/>
        </w:rPr>
        <w:t xml:space="preserve">, SERC policies and procedures.  This checklist must be completed, signed and returned </w:t>
      </w:r>
      <w:r>
        <w:rPr>
          <w:rFonts w:ascii="Arial" w:hAnsi="Arial" w:cs="Arial"/>
          <w:sz w:val="22"/>
          <w:szCs w:val="22"/>
        </w:rPr>
        <w:t>with the application</w:t>
      </w:r>
      <w:r w:rsidRPr="00D54F16">
        <w:rPr>
          <w:rFonts w:ascii="Arial" w:hAnsi="Arial" w:cs="Arial"/>
          <w:sz w:val="22"/>
          <w:szCs w:val="22"/>
        </w:rPr>
        <w:t>.</w:t>
      </w:r>
    </w:p>
    <w:p w14:paraId="67D22DEF" w14:textId="77777777" w:rsidR="00537777" w:rsidRPr="000425DC" w:rsidRDefault="00537777" w:rsidP="00537777">
      <w:pPr>
        <w:rPr>
          <w:rFonts w:ascii="Arial" w:hAnsi="Arial" w:cs="Arial"/>
          <w:sz w:val="16"/>
          <w:szCs w:val="16"/>
        </w:rPr>
      </w:pPr>
    </w:p>
    <w:p w14:paraId="05391892" w14:textId="77777777" w:rsidR="00537777" w:rsidRPr="00650EB6" w:rsidRDefault="00537777" w:rsidP="0053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7A705E58" w14:textId="77777777" w:rsidR="00537777" w:rsidRPr="000425DC" w:rsidRDefault="00537777" w:rsidP="00537777">
      <w:pPr>
        <w:rPr>
          <w:rFonts w:ascii="Arial" w:hAnsi="Arial" w:cs="Arial"/>
          <w:color w:val="000000"/>
          <w:sz w:val="16"/>
          <w:szCs w:val="16"/>
        </w:rPr>
      </w:pPr>
    </w:p>
    <w:p w14:paraId="43E056D8" w14:textId="77777777" w:rsidR="00537777" w:rsidRPr="00D54F16"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10" w:name="Check28"/>
      <w:r w:rsidR="00537777"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0"/>
      <w:r w:rsidR="00537777">
        <w:rPr>
          <w:rFonts w:ascii="Arial" w:hAnsi="Arial" w:cs="Arial"/>
          <w:b/>
          <w:color w:val="000000"/>
          <w:sz w:val="22"/>
          <w:szCs w:val="22"/>
        </w:rPr>
        <w:tab/>
      </w:r>
      <w:r w:rsidR="00537777">
        <w:rPr>
          <w:rFonts w:ascii="Arial" w:hAnsi="Arial" w:cs="Arial"/>
          <w:color w:val="000000"/>
          <w:sz w:val="22"/>
          <w:szCs w:val="22"/>
        </w:rPr>
        <w:t>Has the head of the State agency prioritized the request and signed the application and Certified Assurances?</w:t>
      </w:r>
    </w:p>
    <w:p w14:paraId="1070867F" w14:textId="77777777" w:rsidR="00537777" w:rsidRDefault="00537777" w:rsidP="00537777">
      <w:pPr>
        <w:rPr>
          <w:rFonts w:ascii="Arial" w:hAnsi="Arial" w:cs="Arial"/>
          <w:color w:val="000000"/>
          <w:sz w:val="16"/>
          <w:szCs w:val="16"/>
        </w:rPr>
      </w:pPr>
    </w:p>
    <w:p w14:paraId="47E46A70" w14:textId="77777777" w:rsidR="00537777"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11" w:name="Check29"/>
      <w:r w:rsidR="00537777"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1"/>
      <w:r w:rsidR="00537777">
        <w:rPr>
          <w:rFonts w:ascii="Arial" w:hAnsi="Arial" w:cs="Arial"/>
          <w:b/>
          <w:color w:val="000000"/>
          <w:sz w:val="22"/>
          <w:szCs w:val="22"/>
        </w:rPr>
        <w:tab/>
      </w:r>
      <w:r w:rsidR="00537777">
        <w:rPr>
          <w:rFonts w:ascii="Arial" w:hAnsi="Arial" w:cs="Arial"/>
          <w:color w:val="000000"/>
          <w:sz w:val="22"/>
          <w:szCs w:val="22"/>
        </w:rPr>
        <w:t>Has the agency identified which emergency response plan it operates under and what its role is in that plan?</w:t>
      </w:r>
    </w:p>
    <w:p w14:paraId="20D41C49" w14:textId="77777777" w:rsidR="00537777" w:rsidRPr="005A76DC" w:rsidRDefault="00537777" w:rsidP="00537777">
      <w:pPr>
        <w:ind w:left="720" w:hanging="720"/>
        <w:rPr>
          <w:rFonts w:ascii="Arial" w:hAnsi="Arial" w:cs="Arial"/>
          <w:color w:val="000000"/>
          <w:sz w:val="16"/>
          <w:szCs w:val="16"/>
        </w:rPr>
      </w:pPr>
    </w:p>
    <w:p w14:paraId="044DEEF2" w14:textId="77777777" w:rsidR="00537777" w:rsidRDefault="00537777" w:rsidP="00537777">
      <w:pPr>
        <w:ind w:left="720" w:hanging="720"/>
        <w:rPr>
          <w:rFonts w:ascii="Arial" w:hAnsi="Arial" w:cs="Arial"/>
          <w:b/>
          <w:color w:val="0000FF"/>
          <w:sz w:val="24"/>
        </w:rPr>
      </w:pPr>
      <w:r>
        <w:rPr>
          <w:rFonts w:ascii="Arial" w:hAnsi="Arial" w:cs="Arial"/>
          <w:color w:val="000000"/>
          <w:sz w:val="22"/>
          <w:szCs w:val="22"/>
        </w:rPr>
        <w:tab/>
        <w:t>What Plan?</w:t>
      </w:r>
      <w:r>
        <w:rPr>
          <w:rFonts w:ascii="Arial" w:hAnsi="Arial" w:cs="Arial"/>
          <w:color w:val="000000"/>
          <w:sz w:val="22"/>
          <w:szCs w:val="22"/>
        </w:rPr>
        <w:tab/>
      </w:r>
      <w:r>
        <w:rPr>
          <w:rFonts w:ascii="Arial" w:hAnsi="Arial" w:cs="Arial"/>
          <w:color w:val="000000"/>
          <w:sz w:val="22"/>
          <w:szCs w:val="22"/>
        </w:rPr>
        <w:tab/>
      </w:r>
      <w:r w:rsidR="00B15950">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B15950">
        <w:rPr>
          <w:rFonts w:ascii="Arial" w:hAnsi="Arial" w:cs="Arial"/>
          <w:b/>
          <w:color w:val="0000FF"/>
          <w:sz w:val="24"/>
        </w:rPr>
        <w:fldChar w:fldCharType="end"/>
      </w:r>
    </w:p>
    <w:p w14:paraId="3CD465E6" w14:textId="77777777" w:rsidR="00537777" w:rsidRPr="005A76DC" w:rsidRDefault="00537777" w:rsidP="00537777">
      <w:pPr>
        <w:rPr>
          <w:rFonts w:ascii="Arial" w:hAnsi="Arial" w:cs="Arial"/>
          <w:sz w:val="16"/>
          <w:szCs w:val="16"/>
        </w:rPr>
      </w:pPr>
    </w:p>
    <w:p w14:paraId="3B55F3EF" w14:textId="77777777" w:rsidR="00537777" w:rsidRPr="005A76DC" w:rsidRDefault="00537777" w:rsidP="00537777">
      <w:pPr>
        <w:rPr>
          <w:rFonts w:ascii="Arial" w:hAnsi="Arial" w:cs="Arial"/>
          <w:sz w:val="22"/>
          <w:szCs w:val="22"/>
        </w:rPr>
      </w:pPr>
      <w:r>
        <w:rPr>
          <w:rFonts w:ascii="Arial" w:hAnsi="Arial" w:cs="Arial"/>
          <w:b/>
          <w:color w:val="0000FF"/>
          <w:sz w:val="24"/>
        </w:rPr>
        <w:tab/>
      </w:r>
      <w:r>
        <w:rPr>
          <w:rFonts w:ascii="Arial" w:hAnsi="Arial" w:cs="Arial"/>
          <w:sz w:val="24"/>
        </w:rPr>
        <w:t>Role in Plan?</w:t>
      </w:r>
      <w:r>
        <w:rPr>
          <w:rFonts w:ascii="Arial" w:hAnsi="Arial" w:cs="Arial"/>
          <w:sz w:val="24"/>
        </w:rPr>
        <w:tab/>
      </w:r>
      <w:r>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B15950">
        <w:rPr>
          <w:rFonts w:ascii="Arial" w:hAnsi="Arial" w:cs="Arial"/>
          <w:b/>
          <w:color w:val="0000FF"/>
          <w:sz w:val="24"/>
        </w:rPr>
        <w:fldChar w:fldCharType="end"/>
      </w:r>
    </w:p>
    <w:p w14:paraId="6B7BE752" w14:textId="77777777" w:rsidR="00537777" w:rsidRPr="002F3E21" w:rsidRDefault="00537777" w:rsidP="00537777">
      <w:pPr>
        <w:rPr>
          <w:rFonts w:ascii="Arial" w:hAnsi="Arial" w:cs="Arial"/>
          <w:color w:val="000000"/>
          <w:sz w:val="16"/>
          <w:szCs w:val="16"/>
        </w:rPr>
      </w:pPr>
    </w:p>
    <w:p w14:paraId="0B662A48" w14:textId="77777777" w:rsidR="00537777"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12" w:name="Check31"/>
      <w:r w:rsidR="00537777"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2"/>
      <w:r w:rsidR="00537777">
        <w:rPr>
          <w:rFonts w:ascii="Arial" w:hAnsi="Arial" w:cs="Arial"/>
          <w:b/>
          <w:color w:val="000000"/>
          <w:sz w:val="22"/>
          <w:szCs w:val="22"/>
        </w:rPr>
        <w:tab/>
      </w:r>
      <w:r w:rsidR="00537777" w:rsidRPr="00D54F16">
        <w:rPr>
          <w:rFonts w:ascii="Arial" w:hAnsi="Arial" w:cs="Arial"/>
          <w:color w:val="000000"/>
          <w:sz w:val="22"/>
          <w:szCs w:val="22"/>
        </w:rPr>
        <w:t xml:space="preserve">Has the </w:t>
      </w:r>
      <w:r w:rsidR="00537777">
        <w:rPr>
          <w:rFonts w:ascii="Arial" w:hAnsi="Arial" w:cs="Arial"/>
          <w:color w:val="000000"/>
          <w:sz w:val="22"/>
          <w:szCs w:val="22"/>
        </w:rPr>
        <w:t>agency identified its role, if any, in the State Hazardous Materials Emergency Response Plan?</w:t>
      </w:r>
    </w:p>
    <w:p w14:paraId="6970B870" w14:textId="77777777" w:rsidR="00537777" w:rsidRPr="002740F1" w:rsidRDefault="00537777" w:rsidP="00537777">
      <w:pPr>
        <w:ind w:left="720" w:hanging="720"/>
        <w:rPr>
          <w:rFonts w:ascii="Arial" w:hAnsi="Arial" w:cs="Arial"/>
          <w:color w:val="000000"/>
          <w:sz w:val="16"/>
          <w:szCs w:val="16"/>
        </w:rPr>
      </w:pPr>
    </w:p>
    <w:p w14:paraId="246087F1" w14:textId="77777777" w:rsidR="00537777" w:rsidRPr="00D54F16" w:rsidRDefault="00537777" w:rsidP="00537777">
      <w:pPr>
        <w:ind w:left="720" w:hanging="720"/>
        <w:rPr>
          <w:rFonts w:ascii="Arial" w:hAnsi="Arial" w:cs="Arial"/>
          <w:color w:val="000000"/>
          <w:sz w:val="22"/>
          <w:szCs w:val="22"/>
        </w:rPr>
      </w:pPr>
      <w:r>
        <w:rPr>
          <w:rFonts w:ascii="Arial" w:hAnsi="Arial" w:cs="Arial"/>
          <w:color w:val="000000"/>
          <w:sz w:val="22"/>
          <w:szCs w:val="22"/>
        </w:rPr>
        <w:tab/>
      </w:r>
      <w:r>
        <w:rPr>
          <w:rFonts w:ascii="Arial" w:hAnsi="Arial" w:cs="Arial"/>
          <w:sz w:val="24"/>
        </w:rPr>
        <w:t>Role in Plan?</w:t>
      </w:r>
      <w:r>
        <w:rPr>
          <w:rFonts w:ascii="Arial" w:hAnsi="Arial" w:cs="Arial"/>
          <w:sz w:val="24"/>
        </w:rPr>
        <w:tab/>
      </w:r>
      <w:r>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B15950">
        <w:rPr>
          <w:rFonts w:ascii="Arial" w:hAnsi="Arial" w:cs="Arial"/>
          <w:b/>
          <w:color w:val="0000FF"/>
          <w:sz w:val="24"/>
        </w:rPr>
        <w:fldChar w:fldCharType="end"/>
      </w:r>
    </w:p>
    <w:p w14:paraId="264BE791" w14:textId="77777777" w:rsidR="00537777" w:rsidRPr="002F3E21" w:rsidRDefault="00537777" w:rsidP="00537777">
      <w:pPr>
        <w:rPr>
          <w:rFonts w:ascii="Arial" w:hAnsi="Arial" w:cs="Arial"/>
          <w:color w:val="000000"/>
          <w:sz w:val="16"/>
          <w:szCs w:val="16"/>
        </w:rPr>
      </w:pPr>
    </w:p>
    <w:p w14:paraId="48FF764C" w14:textId="77777777" w:rsidR="00537777" w:rsidRPr="00D54F16"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r w:rsidR="00537777"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sidR="00537777">
        <w:rPr>
          <w:rFonts w:ascii="Arial" w:hAnsi="Arial" w:cs="Arial"/>
          <w:b/>
          <w:color w:val="000000"/>
          <w:sz w:val="22"/>
          <w:szCs w:val="22"/>
        </w:rPr>
        <w:tab/>
      </w:r>
      <w:r w:rsidR="00537777" w:rsidRPr="00D54F16">
        <w:rPr>
          <w:rFonts w:ascii="Arial" w:hAnsi="Arial" w:cs="Arial"/>
          <w:color w:val="000000"/>
          <w:sz w:val="22"/>
          <w:szCs w:val="22"/>
        </w:rPr>
        <w:t xml:space="preserve">Has the </w:t>
      </w:r>
      <w:r w:rsidR="00537777">
        <w:rPr>
          <w:rFonts w:ascii="Arial" w:hAnsi="Arial" w:cs="Arial"/>
          <w:color w:val="000000"/>
          <w:sz w:val="22"/>
          <w:szCs w:val="22"/>
        </w:rPr>
        <w:t>agency reviewed and updated its hazardous materials emergency plan (or hazmat portion of the jurisdiction’s “all hazards” plan), NRT-1</w:t>
      </w:r>
      <w:r w:rsidR="001E1997">
        <w:rPr>
          <w:rFonts w:ascii="Arial" w:hAnsi="Arial" w:cs="Arial"/>
          <w:color w:val="000000"/>
          <w:sz w:val="22"/>
          <w:szCs w:val="22"/>
        </w:rPr>
        <w:t>A</w:t>
      </w:r>
      <w:r w:rsidR="00537777">
        <w:rPr>
          <w:rFonts w:ascii="Arial" w:hAnsi="Arial" w:cs="Arial"/>
          <w:color w:val="000000"/>
          <w:sz w:val="22"/>
          <w:szCs w:val="22"/>
        </w:rPr>
        <w:t>, Level of Response Questionnaire and Letter of Promulgation within the last year?  Have the review results and updates been submitted to the SERC in writing by January 31</w:t>
      </w:r>
      <w:r w:rsidR="00537777" w:rsidRPr="002F6245">
        <w:rPr>
          <w:rFonts w:ascii="Arial" w:hAnsi="Arial" w:cs="Arial"/>
          <w:color w:val="000000"/>
          <w:sz w:val="22"/>
          <w:szCs w:val="22"/>
          <w:vertAlign w:val="superscript"/>
        </w:rPr>
        <w:t>st</w:t>
      </w:r>
      <w:r w:rsidR="00537777">
        <w:rPr>
          <w:rFonts w:ascii="Arial" w:hAnsi="Arial" w:cs="Arial"/>
          <w:color w:val="000000"/>
          <w:sz w:val="22"/>
          <w:szCs w:val="22"/>
        </w:rPr>
        <w:t>?</w:t>
      </w:r>
    </w:p>
    <w:p w14:paraId="0B6A2C89" w14:textId="77777777" w:rsidR="00537777" w:rsidRPr="002F3E21" w:rsidRDefault="00537777" w:rsidP="00537777">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537777" w14:paraId="43284633" w14:textId="77777777" w:rsidTr="00557788">
        <w:tc>
          <w:tcPr>
            <w:tcW w:w="4050" w:type="dxa"/>
          </w:tcPr>
          <w:p w14:paraId="033B3EF8" w14:textId="77777777" w:rsidR="00537777" w:rsidRDefault="00537777" w:rsidP="00557788">
            <w:pPr>
              <w:rPr>
                <w:rFonts w:ascii="Arial" w:hAnsi="Arial" w:cs="Arial"/>
                <w:color w:val="000000"/>
                <w:sz w:val="22"/>
              </w:rPr>
            </w:pPr>
            <w:r>
              <w:rPr>
                <w:rFonts w:ascii="Arial" w:hAnsi="Arial" w:cs="Arial"/>
                <w:color w:val="000000"/>
                <w:sz w:val="22"/>
              </w:rPr>
              <w:t xml:space="preserve">Plan update – </w:t>
            </w:r>
          </w:p>
        </w:tc>
        <w:tc>
          <w:tcPr>
            <w:tcW w:w="810" w:type="dxa"/>
          </w:tcPr>
          <w:p w14:paraId="12EB503E" w14:textId="77777777" w:rsidR="00537777" w:rsidRDefault="00537777" w:rsidP="00557788">
            <w:pPr>
              <w:rPr>
                <w:rFonts w:ascii="Arial" w:hAnsi="Arial" w:cs="Arial"/>
                <w:color w:val="000000"/>
                <w:sz w:val="22"/>
              </w:rPr>
            </w:pPr>
            <w:r>
              <w:rPr>
                <w:rFonts w:ascii="Arial" w:hAnsi="Arial" w:cs="Arial"/>
                <w:color w:val="000000"/>
                <w:sz w:val="22"/>
              </w:rPr>
              <w:t>Date:</w:t>
            </w:r>
          </w:p>
        </w:tc>
        <w:tc>
          <w:tcPr>
            <w:tcW w:w="1350" w:type="dxa"/>
          </w:tcPr>
          <w:p w14:paraId="68720B14"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7A1FE3B7"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346FE170"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r w:rsidR="00537777" w14:paraId="3F6BA86D" w14:textId="77777777" w:rsidTr="00557788">
        <w:tc>
          <w:tcPr>
            <w:tcW w:w="4050" w:type="dxa"/>
          </w:tcPr>
          <w:p w14:paraId="7B19FB6C" w14:textId="77777777" w:rsidR="00537777" w:rsidRDefault="00537777" w:rsidP="00557788">
            <w:pPr>
              <w:rPr>
                <w:rFonts w:ascii="Arial" w:hAnsi="Arial" w:cs="Arial"/>
                <w:color w:val="000000"/>
                <w:sz w:val="22"/>
              </w:rPr>
            </w:pPr>
            <w:r>
              <w:rPr>
                <w:rFonts w:ascii="Arial" w:hAnsi="Arial" w:cs="Arial"/>
                <w:color w:val="000000"/>
                <w:sz w:val="22"/>
              </w:rPr>
              <w:t>NRT – 1</w:t>
            </w:r>
            <w:r w:rsidR="001E1997">
              <w:rPr>
                <w:rFonts w:ascii="Arial" w:hAnsi="Arial" w:cs="Arial"/>
                <w:color w:val="000000"/>
                <w:sz w:val="22"/>
              </w:rPr>
              <w:t>A</w:t>
            </w:r>
            <w:r>
              <w:rPr>
                <w:rFonts w:ascii="Arial" w:hAnsi="Arial" w:cs="Arial"/>
                <w:color w:val="000000"/>
                <w:sz w:val="22"/>
              </w:rPr>
              <w:t xml:space="preserve"> update – </w:t>
            </w:r>
          </w:p>
        </w:tc>
        <w:tc>
          <w:tcPr>
            <w:tcW w:w="810" w:type="dxa"/>
          </w:tcPr>
          <w:p w14:paraId="2ECF69D4" w14:textId="77777777" w:rsidR="00537777" w:rsidRDefault="00537777" w:rsidP="00557788">
            <w:pPr>
              <w:rPr>
                <w:rFonts w:ascii="Arial" w:hAnsi="Arial" w:cs="Arial"/>
                <w:color w:val="000000"/>
                <w:sz w:val="22"/>
              </w:rPr>
            </w:pPr>
            <w:r>
              <w:rPr>
                <w:rFonts w:ascii="Arial" w:hAnsi="Arial" w:cs="Arial"/>
                <w:color w:val="000000"/>
                <w:sz w:val="22"/>
              </w:rPr>
              <w:t>Date:</w:t>
            </w:r>
          </w:p>
        </w:tc>
        <w:tc>
          <w:tcPr>
            <w:tcW w:w="1350" w:type="dxa"/>
          </w:tcPr>
          <w:p w14:paraId="661BACC6"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4EC02210"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3BE79C80"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r w:rsidR="00537777" w14:paraId="732DFC41" w14:textId="77777777" w:rsidTr="00557788">
        <w:tc>
          <w:tcPr>
            <w:tcW w:w="4050" w:type="dxa"/>
          </w:tcPr>
          <w:p w14:paraId="202933D8" w14:textId="77777777" w:rsidR="00537777" w:rsidRPr="00860BDA" w:rsidRDefault="00537777" w:rsidP="00557788">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67B69B91" w14:textId="77777777" w:rsidR="00537777" w:rsidRDefault="00537777" w:rsidP="00557788">
            <w:pPr>
              <w:rPr>
                <w:rFonts w:ascii="Arial" w:hAnsi="Arial" w:cs="Arial"/>
                <w:color w:val="000000"/>
                <w:sz w:val="22"/>
              </w:rPr>
            </w:pPr>
            <w:r>
              <w:rPr>
                <w:rFonts w:ascii="Arial" w:hAnsi="Arial" w:cs="Arial"/>
                <w:color w:val="000000"/>
                <w:sz w:val="22"/>
              </w:rPr>
              <w:t>Date:</w:t>
            </w:r>
          </w:p>
        </w:tc>
        <w:tc>
          <w:tcPr>
            <w:tcW w:w="1350" w:type="dxa"/>
          </w:tcPr>
          <w:p w14:paraId="637AE90F"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7D4BC70D"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5F203F6C"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r w:rsidR="00537777" w14:paraId="6BC15633" w14:textId="77777777" w:rsidTr="00557788">
        <w:tc>
          <w:tcPr>
            <w:tcW w:w="4050" w:type="dxa"/>
          </w:tcPr>
          <w:p w14:paraId="46334AA4" w14:textId="77777777" w:rsidR="00537777" w:rsidRDefault="00537777" w:rsidP="00557788">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38C34753" w14:textId="77777777" w:rsidR="00537777" w:rsidRDefault="00537777" w:rsidP="00557788">
            <w:pPr>
              <w:rPr>
                <w:rFonts w:ascii="Arial" w:hAnsi="Arial" w:cs="Arial"/>
                <w:color w:val="000000"/>
                <w:sz w:val="22"/>
              </w:rPr>
            </w:pPr>
            <w:r>
              <w:rPr>
                <w:rFonts w:ascii="Arial" w:hAnsi="Arial" w:cs="Arial"/>
                <w:color w:val="000000"/>
                <w:sz w:val="22"/>
              </w:rPr>
              <w:t>Date:</w:t>
            </w:r>
          </w:p>
        </w:tc>
        <w:tc>
          <w:tcPr>
            <w:tcW w:w="1350" w:type="dxa"/>
          </w:tcPr>
          <w:p w14:paraId="36941B83"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6AF03AB1"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1D088ACB"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bl>
    <w:p w14:paraId="7314D52A" w14:textId="77777777" w:rsidR="00537777" w:rsidRPr="002F3E21" w:rsidRDefault="00537777" w:rsidP="00537777">
      <w:pPr>
        <w:rPr>
          <w:rFonts w:ascii="Arial" w:hAnsi="Arial" w:cs="Arial"/>
          <w:color w:val="000000"/>
          <w:sz w:val="16"/>
          <w:szCs w:val="16"/>
        </w:rPr>
      </w:pPr>
    </w:p>
    <w:p w14:paraId="0142A92B" w14:textId="77777777" w:rsidR="00537777"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13" w:name="Check33"/>
      <w:r w:rsidR="00537777"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3"/>
      <w:r w:rsidR="00537777">
        <w:rPr>
          <w:rFonts w:ascii="Arial" w:hAnsi="Arial" w:cs="Arial"/>
          <w:b/>
          <w:color w:val="000000"/>
          <w:sz w:val="22"/>
          <w:szCs w:val="22"/>
        </w:rPr>
        <w:tab/>
      </w:r>
      <w:r w:rsidR="00537777" w:rsidRPr="00D54F16">
        <w:rPr>
          <w:rFonts w:ascii="Arial" w:hAnsi="Arial" w:cs="Arial"/>
          <w:color w:val="000000"/>
          <w:sz w:val="22"/>
          <w:szCs w:val="22"/>
        </w:rPr>
        <w:t>Ha</w:t>
      </w:r>
      <w:r w:rsidR="00537777">
        <w:rPr>
          <w:rFonts w:ascii="Arial" w:hAnsi="Arial" w:cs="Arial"/>
          <w:color w:val="000000"/>
          <w:sz w:val="22"/>
          <w:szCs w:val="22"/>
        </w:rPr>
        <w:t>ve all required reports been submitted to the SERC which summarize the financial management of the active allocations?</w:t>
      </w:r>
    </w:p>
    <w:p w14:paraId="7560824D" w14:textId="77777777" w:rsidR="00537777" w:rsidRPr="002F3E21" w:rsidRDefault="00537777" w:rsidP="00537777">
      <w:pPr>
        <w:rPr>
          <w:rFonts w:ascii="Arial" w:hAnsi="Arial" w:cs="Arial"/>
          <w:color w:val="000000"/>
          <w:sz w:val="16"/>
          <w:szCs w:val="16"/>
        </w:rPr>
      </w:pPr>
    </w:p>
    <w:p w14:paraId="1273C035" w14:textId="77777777" w:rsidR="00537777" w:rsidRPr="00D54F16" w:rsidRDefault="00B15950" w:rsidP="00537777">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14" w:name="Check32"/>
      <w:r w:rsidR="00537777"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4"/>
      <w:r w:rsidR="00537777">
        <w:rPr>
          <w:rFonts w:ascii="Arial" w:hAnsi="Arial" w:cs="Arial"/>
          <w:b/>
          <w:color w:val="000000"/>
          <w:sz w:val="22"/>
          <w:szCs w:val="22"/>
        </w:rPr>
        <w:tab/>
      </w:r>
      <w:r w:rsidR="00537777" w:rsidRPr="00D54F16">
        <w:rPr>
          <w:rFonts w:ascii="Arial" w:hAnsi="Arial" w:cs="Arial"/>
          <w:color w:val="000000"/>
          <w:sz w:val="22"/>
          <w:szCs w:val="22"/>
        </w:rPr>
        <w:t xml:space="preserve">Has the </w:t>
      </w:r>
      <w:r w:rsidR="00537777">
        <w:rPr>
          <w:rFonts w:ascii="Arial" w:hAnsi="Arial" w:cs="Arial"/>
          <w:color w:val="000000"/>
          <w:sz w:val="22"/>
          <w:szCs w:val="22"/>
        </w:rPr>
        <w:t>agency</w:t>
      </w:r>
      <w:r w:rsidR="00537777" w:rsidRPr="00D54F16">
        <w:rPr>
          <w:rFonts w:ascii="Arial" w:hAnsi="Arial" w:cs="Arial"/>
          <w:color w:val="000000"/>
          <w:sz w:val="22"/>
          <w:szCs w:val="22"/>
        </w:rPr>
        <w:t xml:space="preserve"> reported on at least one incident or exercise (exercise required at least every third year) of its hazardous materials emergency response plan by January 31</w:t>
      </w:r>
      <w:r w:rsidR="00537777" w:rsidRPr="00D54F16">
        <w:rPr>
          <w:rFonts w:ascii="Arial" w:hAnsi="Arial" w:cs="Arial"/>
          <w:color w:val="000000"/>
          <w:sz w:val="22"/>
          <w:szCs w:val="22"/>
          <w:vertAlign w:val="superscript"/>
        </w:rPr>
        <w:t>st</w:t>
      </w:r>
      <w:r w:rsidR="00537777" w:rsidRPr="00D54F16">
        <w:rPr>
          <w:rFonts w:ascii="Arial" w:hAnsi="Arial" w:cs="Arial"/>
          <w:color w:val="000000"/>
          <w:sz w:val="22"/>
          <w:szCs w:val="22"/>
        </w:rPr>
        <w:t>?</w:t>
      </w:r>
    </w:p>
    <w:p w14:paraId="76ED1A0F" w14:textId="77777777" w:rsidR="00C5125C" w:rsidRPr="002F3E21" w:rsidRDefault="00C5125C" w:rsidP="00C5125C">
      <w:pPr>
        <w:rPr>
          <w:rFonts w:ascii="Arial" w:hAnsi="Arial" w:cs="Arial"/>
          <w:color w:val="000000"/>
          <w:sz w:val="16"/>
          <w:szCs w:val="16"/>
        </w:rPr>
      </w:pPr>
    </w:p>
    <w:p w14:paraId="010DAF42" w14:textId="1FBDF3B9" w:rsidR="00C5125C" w:rsidRDefault="00C5125C" w:rsidP="00C5125C">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F803AA">
        <w:rPr>
          <w:rFonts w:ascii="Arial" w:hAnsi="Arial" w:cs="Arial"/>
          <w:b/>
          <w:color w:val="0000FF"/>
          <w:sz w:val="22"/>
          <w:szCs w:val="22"/>
        </w:rPr>
      </w:r>
      <w:r w:rsidR="00F803A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 xml:space="preserve">Has </w:t>
      </w:r>
      <w:r>
        <w:rPr>
          <w:rFonts w:ascii="Arial" w:hAnsi="Arial" w:cs="Arial"/>
          <w:bCs/>
          <w:color w:val="000000"/>
          <w:sz w:val="22"/>
          <w:szCs w:val="22"/>
        </w:rPr>
        <w:t xml:space="preserve">Agency </w:t>
      </w:r>
      <w:r w:rsidRPr="005D3F92">
        <w:rPr>
          <w:rFonts w:ascii="Arial" w:hAnsi="Arial" w:cs="Arial"/>
          <w:bCs/>
          <w:color w:val="000000"/>
          <w:sz w:val="22"/>
          <w:szCs w:val="22"/>
        </w:rPr>
        <w:t>read SERC policies?</w:t>
      </w:r>
    </w:p>
    <w:p w14:paraId="0509298F" w14:textId="77777777" w:rsidR="00C5125C" w:rsidRPr="00D57982" w:rsidRDefault="00C5125C" w:rsidP="00C5125C">
      <w:pPr>
        <w:ind w:left="720" w:hanging="720"/>
        <w:rPr>
          <w:rFonts w:ascii="Arial" w:hAnsi="Arial" w:cs="Arial"/>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537777" w14:paraId="68B7D873" w14:textId="77777777" w:rsidTr="00557788">
        <w:tc>
          <w:tcPr>
            <w:tcW w:w="4860" w:type="dxa"/>
          </w:tcPr>
          <w:p w14:paraId="36488D16" w14:textId="77777777" w:rsidR="00537777" w:rsidRDefault="00537777" w:rsidP="00557788">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1859510C"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3586FAD9"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1652273C" w14:textId="77777777" w:rsidR="00537777" w:rsidRPr="000425DC"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r w:rsidR="00537777" w14:paraId="4C014A5B" w14:textId="77777777" w:rsidTr="00557788">
        <w:tc>
          <w:tcPr>
            <w:tcW w:w="4860" w:type="dxa"/>
          </w:tcPr>
          <w:p w14:paraId="6FF7A1B2" w14:textId="77777777" w:rsidR="00537777" w:rsidRDefault="00537777" w:rsidP="00557788">
            <w:pPr>
              <w:rPr>
                <w:rFonts w:ascii="Arial" w:hAnsi="Arial" w:cs="Arial"/>
                <w:color w:val="000000"/>
                <w:sz w:val="22"/>
              </w:rPr>
            </w:pPr>
            <w:r>
              <w:rPr>
                <w:rFonts w:ascii="Arial" w:hAnsi="Arial" w:cs="Arial"/>
                <w:color w:val="000000"/>
                <w:sz w:val="22"/>
              </w:rPr>
              <w:t>Indicate the date of an incident report used</w:t>
            </w:r>
          </w:p>
          <w:p w14:paraId="0A03156A" w14:textId="77777777" w:rsidR="00537777" w:rsidRDefault="00537777" w:rsidP="00557788">
            <w:pPr>
              <w:rPr>
                <w:rFonts w:ascii="Arial" w:hAnsi="Arial" w:cs="Arial"/>
                <w:color w:val="000000"/>
                <w:sz w:val="22"/>
              </w:rPr>
            </w:pPr>
            <w:r>
              <w:rPr>
                <w:rFonts w:ascii="Arial" w:hAnsi="Arial" w:cs="Arial"/>
                <w:color w:val="000000"/>
                <w:sz w:val="22"/>
              </w:rPr>
              <w:t>in lieu of an exercise:</w:t>
            </w:r>
          </w:p>
        </w:tc>
        <w:tc>
          <w:tcPr>
            <w:tcW w:w="1350" w:type="dxa"/>
          </w:tcPr>
          <w:p w14:paraId="33593EC7" w14:textId="77777777" w:rsidR="00537777" w:rsidRDefault="00537777" w:rsidP="00557788">
            <w:pPr>
              <w:rPr>
                <w:rFonts w:ascii="Arial" w:hAnsi="Arial" w:cs="Arial"/>
                <w:b/>
                <w:color w:val="0000FF"/>
                <w:sz w:val="22"/>
              </w:rPr>
            </w:pPr>
          </w:p>
          <w:p w14:paraId="01CA25C6" w14:textId="77777777" w:rsidR="00537777" w:rsidRPr="00BB15B3" w:rsidRDefault="00B15950" w:rsidP="00557788">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c>
          <w:tcPr>
            <w:tcW w:w="1350" w:type="dxa"/>
          </w:tcPr>
          <w:p w14:paraId="4317C95D" w14:textId="77777777" w:rsidR="00537777" w:rsidRDefault="00537777" w:rsidP="00557788">
            <w:pPr>
              <w:rPr>
                <w:rFonts w:ascii="Arial" w:hAnsi="Arial" w:cs="Arial"/>
                <w:color w:val="000000"/>
                <w:sz w:val="22"/>
              </w:rPr>
            </w:pPr>
          </w:p>
          <w:p w14:paraId="0294C39E" w14:textId="77777777" w:rsidR="00537777" w:rsidRDefault="00537777" w:rsidP="00557788">
            <w:pPr>
              <w:rPr>
                <w:rFonts w:ascii="Arial" w:hAnsi="Arial" w:cs="Arial"/>
                <w:color w:val="000000"/>
                <w:sz w:val="22"/>
              </w:rPr>
            </w:pPr>
            <w:r>
              <w:rPr>
                <w:rFonts w:ascii="Arial" w:hAnsi="Arial" w:cs="Arial"/>
                <w:color w:val="000000"/>
                <w:sz w:val="22"/>
              </w:rPr>
              <w:t>Submitted:</w:t>
            </w:r>
          </w:p>
        </w:tc>
        <w:tc>
          <w:tcPr>
            <w:tcW w:w="1350" w:type="dxa"/>
          </w:tcPr>
          <w:p w14:paraId="20212BD0" w14:textId="77777777" w:rsidR="00537777" w:rsidRDefault="00537777" w:rsidP="00557788">
            <w:pPr>
              <w:rPr>
                <w:rFonts w:ascii="Arial" w:hAnsi="Arial" w:cs="Arial"/>
                <w:b/>
                <w:color w:val="0000FF"/>
                <w:sz w:val="22"/>
              </w:rPr>
            </w:pPr>
          </w:p>
          <w:p w14:paraId="339A92DF" w14:textId="77777777" w:rsidR="00537777" w:rsidRDefault="00B15950" w:rsidP="00557788">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537777">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sidR="00537777">
              <w:rPr>
                <w:rFonts w:ascii="Arial" w:hAnsi="Arial" w:cs="Arial"/>
                <w:b/>
                <w:noProof/>
                <w:color w:val="0000FF"/>
                <w:sz w:val="22"/>
              </w:rPr>
              <w:t> </w:t>
            </w:r>
            <w:r>
              <w:rPr>
                <w:rFonts w:ascii="Arial" w:hAnsi="Arial" w:cs="Arial"/>
                <w:b/>
                <w:color w:val="0000FF"/>
                <w:sz w:val="22"/>
              </w:rPr>
              <w:fldChar w:fldCharType="end"/>
            </w:r>
          </w:p>
        </w:tc>
      </w:tr>
    </w:tbl>
    <w:p w14:paraId="688E5AA0" w14:textId="77777777" w:rsidR="00537777" w:rsidRPr="00205D65" w:rsidRDefault="00537777" w:rsidP="00537777">
      <w:pPr>
        <w:ind w:left="720" w:hanging="720"/>
        <w:rPr>
          <w:rFonts w:ascii="Arial" w:hAnsi="Arial" w:cs="Arial"/>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1618"/>
        <w:gridCol w:w="5258"/>
      </w:tblGrid>
      <w:tr w:rsidR="00537777" w:rsidRPr="003E1E6B" w14:paraId="5EACEA88" w14:textId="77777777" w:rsidTr="00557788">
        <w:tc>
          <w:tcPr>
            <w:tcW w:w="1796" w:type="dxa"/>
          </w:tcPr>
          <w:p w14:paraId="38379699" w14:textId="77777777" w:rsidR="00537777" w:rsidRPr="003E1E6B" w:rsidRDefault="00537777" w:rsidP="00557788">
            <w:pPr>
              <w:rPr>
                <w:rFonts w:ascii="Arial" w:hAnsi="Arial" w:cs="Arial"/>
                <w:sz w:val="24"/>
              </w:rPr>
            </w:pPr>
            <w:r w:rsidRPr="003E1E6B">
              <w:rPr>
                <w:rFonts w:ascii="Arial" w:hAnsi="Arial" w:cs="Arial"/>
                <w:sz w:val="24"/>
              </w:rPr>
              <w:t xml:space="preserve">As </w:t>
            </w:r>
            <w:r>
              <w:rPr>
                <w:rFonts w:ascii="Arial" w:hAnsi="Arial" w:cs="Arial"/>
                <w:sz w:val="24"/>
              </w:rPr>
              <w:t>head</w:t>
            </w:r>
            <w:r w:rsidRPr="003E1E6B">
              <w:rPr>
                <w:rFonts w:ascii="Arial" w:hAnsi="Arial" w:cs="Arial"/>
                <w:sz w:val="24"/>
              </w:rPr>
              <w:t xml:space="preserve"> of</w:t>
            </w:r>
            <w:r>
              <w:rPr>
                <w:rFonts w:ascii="Arial" w:hAnsi="Arial" w:cs="Arial"/>
                <w:sz w:val="24"/>
              </w:rPr>
              <w:t xml:space="preserve"> the</w:t>
            </w:r>
          </w:p>
        </w:tc>
        <w:tc>
          <w:tcPr>
            <w:tcW w:w="7060" w:type="dxa"/>
            <w:gridSpan w:val="2"/>
          </w:tcPr>
          <w:p w14:paraId="479949B1" w14:textId="77777777" w:rsidR="00537777" w:rsidRPr="003E1E6B" w:rsidRDefault="00B15950" w:rsidP="00557788">
            <w:pPr>
              <w:rPr>
                <w:rFonts w:ascii="Arial" w:hAnsi="Arial" w:cs="Arial"/>
                <w:sz w:val="24"/>
              </w:rPr>
            </w:pPr>
            <w:r>
              <w:rPr>
                <w:rFonts w:ascii="Arial" w:hAnsi="Arial" w:cs="Arial"/>
                <w:b/>
                <w:color w:val="0000FF"/>
                <w:sz w:val="24"/>
              </w:rPr>
              <w:fldChar w:fldCharType="begin">
                <w:ffData>
                  <w:name w:val="Text48"/>
                  <w:enabled/>
                  <w:calcOnExit w:val="0"/>
                  <w:textInput/>
                </w:ffData>
              </w:fldChar>
            </w:r>
            <w:r w:rsidR="00537777">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537777">
              <w:rPr>
                <w:rFonts w:ascii="Arial" w:hAnsi="Arial" w:cs="Arial"/>
                <w:b/>
                <w:noProof/>
                <w:color w:val="0000FF"/>
                <w:sz w:val="24"/>
              </w:rPr>
              <w:t> </w:t>
            </w:r>
            <w:r w:rsidR="00537777">
              <w:rPr>
                <w:rFonts w:ascii="Arial" w:hAnsi="Arial" w:cs="Arial"/>
                <w:b/>
                <w:noProof/>
                <w:color w:val="0000FF"/>
                <w:sz w:val="24"/>
              </w:rPr>
              <w:t> </w:t>
            </w:r>
            <w:r w:rsidR="00537777">
              <w:rPr>
                <w:rFonts w:ascii="Arial" w:hAnsi="Arial" w:cs="Arial"/>
                <w:b/>
                <w:noProof/>
                <w:color w:val="0000FF"/>
                <w:sz w:val="24"/>
              </w:rPr>
              <w:t> </w:t>
            </w:r>
            <w:r w:rsidR="00537777">
              <w:rPr>
                <w:rFonts w:ascii="Arial" w:hAnsi="Arial" w:cs="Arial"/>
                <w:b/>
                <w:noProof/>
                <w:color w:val="0000FF"/>
                <w:sz w:val="24"/>
              </w:rPr>
              <w:t> </w:t>
            </w:r>
            <w:r w:rsidR="00537777">
              <w:rPr>
                <w:rFonts w:ascii="Arial" w:hAnsi="Arial" w:cs="Arial"/>
                <w:b/>
                <w:noProof/>
                <w:color w:val="0000FF"/>
                <w:sz w:val="24"/>
              </w:rPr>
              <w:t> </w:t>
            </w:r>
            <w:r>
              <w:rPr>
                <w:rFonts w:ascii="Arial" w:hAnsi="Arial" w:cs="Arial"/>
                <w:b/>
                <w:color w:val="0000FF"/>
                <w:sz w:val="24"/>
              </w:rPr>
              <w:fldChar w:fldCharType="end"/>
            </w:r>
          </w:p>
        </w:tc>
      </w:tr>
      <w:tr w:rsidR="00537777" w:rsidRPr="003E1E6B" w14:paraId="3CB463E7" w14:textId="77777777" w:rsidTr="00557788">
        <w:tc>
          <w:tcPr>
            <w:tcW w:w="1796" w:type="dxa"/>
          </w:tcPr>
          <w:p w14:paraId="2AAE5E71" w14:textId="77777777" w:rsidR="00537777" w:rsidRPr="003E1E6B" w:rsidRDefault="00537777" w:rsidP="00557788">
            <w:pPr>
              <w:rPr>
                <w:rFonts w:ascii="Arial" w:hAnsi="Arial" w:cs="Arial"/>
                <w:sz w:val="24"/>
              </w:rPr>
            </w:pPr>
          </w:p>
        </w:tc>
        <w:tc>
          <w:tcPr>
            <w:tcW w:w="7060" w:type="dxa"/>
            <w:gridSpan w:val="2"/>
          </w:tcPr>
          <w:p w14:paraId="7E69D244" w14:textId="77777777" w:rsidR="00537777" w:rsidRPr="00384ED6" w:rsidRDefault="00537777" w:rsidP="00557788">
            <w:pPr>
              <w:rPr>
                <w:rFonts w:ascii="Arial" w:hAnsi="Arial" w:cs="Arial"/>
                <w:sz w:val="16"/>
                <w:szCs w:val="16"/>
              </w:rPr>
            </w:pPr>
            <w:r>
              <w:rPr>
                <w:rFonts w:ascii="Arial" w:hAnsi="Arial" w:cs="Arial"/>
                <w:sz w:val="16"/>
                <w:szCs w:val="16"/>
              </w:rPr>
              <w:t>State Agency</w:t>
            </w:r>
          </w:p>
        </w:tc>
      </w:tr>
      <w:tr w:rsidR="00537777" w:rsidRPr="003E1E6B" w14:paraId="6B437790" w14:textId="77777777" w:rsidTr="00557788">
        <w:tc>
          <w:tcPr>
            <w:tcW w:w="1796" w:type="dxa"/>
          </w:tcPr>
          <w:p w14:paraId="6F696FA7" w14:textId="77777777" w:rsidR="00537777" w:rsidRPr="003E1E6B" w:rsidRDefault="00537777" w:rsidP="00557788">
            <w:pPr>
              <w:rPr>
                <w:rFonts w:ascii="Arial" w:hAnsi="Arial" w:cs="Arial"/>
                <w:sz w:val="24"/>
              </w:rPr>
            </w:pPr>
          </w:p>
        </w:tc>
        <w:tc>
          <w:tcPr>
            <w:tcW w:w="1656" w:type="dxa"/>
          </w:tcPr>
          <w:p w14:paraId="3AED5899" w14:textId="77777777" w:rsidR="00537777" w:rsidRPr="000425DC" w:rsidRDefault="00537777" w:rsidP="00557788">
            <w:pPr>
              <w:rPr>
                <w:rFonts w:ascii="Arial" w:hAnsi="Arial" w:cs="Arial"/>
                <w:sz w:val="16"/>
                <w:szCs w:val="16"/>
              </w:rPr>
            </w:pPr>
          </w:p>
        </w:tc>
        <w:tc>
          <w:tcPr>
            <w:tcW w:w="5404" w:type="dxa"/>
          </w:tcPr>
          <w:p w14:paraId="3E6CB408" w14:textId="77777777" w:rsidR="00537777" w:rsidRPr="003E1E6B" w:rsidRDefault="00537777" w:rsidP="00557788">
            <w:pPr>
              <w:rPr>
                <w:rFonts w:ascii="Arial" w:hAnsi="Arial" w:cs="Arial"/>
                <w:sz w:val="24"/>
              </w:rPr>
            </w:pPr>
          </w:p>
        </w:tc>
      </w:tr>
      <w:tr w:rsidR="00537777" w:rsidRPr="003E1E6B" w14:paraId="648DB9F6" w14:textId="77777777" w:rsidTr="00557788">
        <w:tc>
          <w:tcPr>
            <w:tcW w:w="8856" w:type="dxa"/>
            <w:gridSpan w:val="3"/>
          </w:tcPr>
          <w:p w14:paraId="164EB54B" w14:textId="77777777" w:rsidR="00537777" w:rsidRPr="003E1E6B" w:rsidRDefault="00537777" w:rsidP="00557788">
            <w:pPr>
              <w:rPr>
                <w:rFonts w:ascii="Arial" w:hAnsi="Arial" w:cs="Arial"/>
                <w:sz w:val="24"/>
              </w:rPr>
            </w:pPr>
            <w:r>
              <w:rPr>
                <w:rFonts w:ascii="Arial" w:hAnsi="Arial" w:cs="Arial"/>
                <w:sz w:val="24"/>
              </w:rPr>
              <w:t>I attest all information provided on this C</w:t>
            </w:r>
            <w:r w:rsidRPr="003E1E6B">
              <w:rPr>
                <w:rFonts w:ascii="Arial" w:hAnsi="Arial" w:cs="Arial"/>
                <w:sz w:val="24"/>
              </w:rPr>
              <w:t xml:space="preserve">ompliance </w:t>
            </w:r>
            <w:r>
              <w:rPr>
                <w:rFonts w:ascii="Arial" w:hAnsi="Arial" w:cs="Arial"/>
                <w:sz w:val="24"/>
              </w:rPr>
              <w:t>C</w:t>
            </w:r>
            <w:r w:rsidRPr="003E1E6B">
              <w:rPr>
                <w:rFonts w:ascii="Arial" w:hAnsi="Arial" w:cs="Arial"/>
                <w:sz w:val="24"/>
              </w:rPr>
              <w:t>ertification is accurate</w:t>
            </w:r>
          </w:p>
        </w:tc>
      </w:tr>
    </w:tbl>
    <w:p w14:paraId="2C2409A8" w14:textId="77777777" w:rsidR="00537777" w:rsidRDefault="00537777" w:rsidP="00537777">
      <w:pPr>
        <w:ind w:left="720" w:hanging="720"/>
        <w:rPr>
          <w:rFonts w:ascii="Arial" w:hAnsi="Arial" w:cs="Arial"/>
          <w:sz w:val="24"/>
        </w:rPr>
      </w:pPr>
    </w:p>
    <w:p w14:paraId="7D932C19" w14:textId="77777777" w:rsidR="00537777" w:rsidRPr="00205D65" w:rsidRDefault="00537777" w:rsidP="00537777">
      <w:pPr>
        <w:ind w:left="720" w:hanging="720"/>
        <w:rPr>
          <w:rFonts w:ascii="Arial" w:hAnsi="Arial" w:cs="Arial"/>
          <w:sz w:val="24"/>
        </w:rPr>
      </w:pPr>
    </w:p>
    <w:p w14:paraId="120FB285" w14:textId="77777777" w:rsidR="00537777" w:rsidRPr="003E1E6B" w:rsidRDefault="00537777" w:rsidP="00537777">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7F406078" w14:textId="77777777" w:rsidR="00537777" w:rsidRPr="003E1E6B" w:rsidRDefault="00537777" w:rsidP="00537777">
      <w:pPr>
        <w:ind w:left="720" w:hanging="720"/>
        <w:rPr>
          <w:rFonts w:ascii="Arial" w:hAnsi="Arial" w:cs="Arial"/>
          <w:sz w:val="24"/>
        </w:rPr>
      </w:pPr>
      <w:r w:rsidRPr="003E1E6B">
        <w:rPr>
          <w:rFonts w:ascii="Arial" w:hAnsi="Arial" w:cs="Arial"/>
          <w:sz w:val="24"/>
        </w:rPr>
        <w:tab/>
      </w:r>
      <w:r>
        <w:rPr>
          <w:rFonts w:ascii="Arial" w:hAnsi="Arial" w:cs="Arial"/>
          <w:sz w:val="24"/>
        </w:rPr>
        <w:t>State Agency Department Head</w:t>
      </w:r>
      <w:r w:rsidRPr="003E1E6B">
        <w:rPr>
          <w:rFonts w:ascii="Arial" w:hAnsi="Arial" w:cs="Arial"/>
          <w:sz w:val="24"/>
        </w:rPr>
        <w:t xml:space="preserve">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23515D95" w14:textId="037FD7F4" w:rsidR="00D55260" w:rsidRDefault="00D55260" w:rsidP="00AF5DB3">
      <w:pPr>
        <w:jc w:val="center"/>
        <w:rPr>
          <w:rFonts w:ascii="Arial" w:hAnsi="Arial" w:cs="Arial"/>
          <w:b/>
          <w:sz w:val="16"/>
          <w:szCs w:val="16"/>
        </w:rPr>
      </w:pPr>
    </w:p>
    <w:p w14:paraId="5A8C4F4E" w14:textId="53CB4EDB" w:rsidR="00D55260" w:rsidRDefault="00D55260" w:rsidP="00AF5DB3">
      <w:pPr>
        <w:jc w:val="center"/>
        <w:rPr>
          <w:rFonts w:ascii="Arial" w:hAnsi="Arial" w:cs="Arial"/>
          <w:b/>
          <w:sz w:val="16"/>
          <w:szCs w:val="16"/>
        </w:rPr>
      </w:pPr>
    </w:p>
    <w:p w14:paraId="53618555" w14:textId="77777777" w:rsidR="00D55260" w:rsidRDefault="00D55260" w:rsidP="00AF5DB3">
      <w:pPr>
        <w:jc w:val="center"/>
        <w:rPr>
          <w:rFonts w:ascii="Arial" w:hAnsi="Arial" w:cs="Arial"/>
          <w:b/>
          <w:sz w:val="16"/>
          <w:szCs w:val="16"/>
        </w:rPr>
      </w:pPr>
    </w:p>
    <w:p w14:paraId="18428646" w14:textId="77777777" w:rsidR="009536EE" w:rsidRDefault="009536EE" w:rsidP="00AF5DB3">
      <w:pPr>
        <w:jc w:val="center"/>
        <w:rPr>
          <w:rFonts w:ascii="Arial" w:hAnsi="Arial" w:cs="Arial"/>
          <w:b/>
          <w:sz w:val="16"/>
          <w:szCs w:val="16"/>
        </w:rPr>
      </w:pPr>
    </w:p>
    <w:p w14:paraId="4B25E20D" w14:textId="77777777" w:rsidR="00DD532A" w:rsidRDefault="00650EB6" w:rsidP="00DD532A">
      <w:pPr>
        <w:widowControl/>
        <w:autoSpaceDE/>
        <w:autoSpaceDN/>
        <w:adjustRightInd/>
        <w:spacing w:after="200" w:line="276" w:lineRule="auto"/>
        <w:jc w:val="center"/>
        <w:rPr>
          <w:rFonts w:ascii="Arial" w:hAnsi="Arial" w:cs="Arial"/>
          <w:b/>
          <w:bCs/>
          <w:color w:val="FF0000"/>
          <w:sz w:val="24"/>
          <w:u w:val="single"/>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APPLICATION</w:t>
      </w:r>
      <w:r w:rsidR="00DD532A">
        <w:rPr>
          <w:rFonts w:ascii="Arial" w:hAnsi="Arial" w:cs="Arial"/>
          <w:b/>
          <w:bCs/>
          <w:color w:val="FF0000"/>
          <w:sz w:val="24"/>
          <w:u w:val="single"/>
        </w:rPr>
        <w:br w:type="page"/>
      </w:r>
    </w:p>
    <w:p w14:paraId="075DF686" w14:textId="77777777" w:rsidR="00DD532A" w:rsidRPr="00D54F16" w:rsidRDefault="00DD532A" w:rsidP="00DD532A">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3AC73870" w14:textId="77777777" w:rsidR="00DD532A" w:rsidRDefault="00DD532A" w:rsidP="00DD532A">
      <w:pPr>
        <w:jc w:val="center"/>
        <w:rPr>
          <w:rFonts w:ascii="Arial" w:hAnsi="Arial" w:cs="Arial"/>
          <w:b/>
          <w:sz w:val="28"/>
          <w:szCs w:val="28"/>
        </w:rPr>
      </w:pPr>
      <w:r>
        <w:rPr>
          <w:rFonts w:ascii="Arial" w:hAnsi="Arial" w:cs="Arial"/>
          <w:b/>
          <w:sz w:val="28"/>
          <w:szCs w:val="28"/>
        </w:rPr>
        <w:t>HAZARDOUS MATERIALS EMERGENCY PREPAREDNESS (HMEP)</w:t>
      </w:r>
    </w:p>
    <w:p w14:paraId="07CCFEA7" w14:textId="77777777" w:rsidR="00DD532A" w:rsidRPr="00D54F16" w:rsidRDefault="00DD532A" w:rsidP="00DD532A">
      <w:pPr>
        <w:jc w:val="center"/>
        <w:rPr>
          <w:rFonts w:ascii="Arial" w:hAnsi="Arial" w:cs="Arial"/>
          <w:b/>
          <w:sz w:val="28"/>
          <w:szCs w:val="28"/>
        </w:rPr>
      </w:pPr>
      <w:r>
        <w:rPr>
          <w:rFonts w:ascii="Arial" w:hAnsi="Arial" w:cs="Arial"/>
          <w:b/>
          <w:sz w:val="28"/>
          <w:szCs w:val="28"/>
        </w:rPr>
        <w:t>ACTIVITY REQUEST FORM</w:t>
      </w:r>
    </w:p>
    <w:p w14:paraId="5E51F79A" w14:textId="77777777" w:rsidR="00650EB6" w:rsidRPr="00B257F8" w:rsidRDefault="00650EB6" w:rsidP="00DD532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0994ABDC" w14:textId="77777777" w:rsidR="00DD532A"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32"/>
          <w:szCs w:val="32"/>
        </w:rPr>
      </w:pPr>
      <w:r>
        <w:rPr>
          <w:rFonts w:ascii="Arial" w:hAnsi="Arial" w:cs="Arial"/>
          <w:b/>
          <w:color w:val="FF0000"/>
          <w:sz w:val="32"/>
          <w:szCs w:val="32"/>
        </w:rPr>
        <w:t>Complete a separate form for each activity requested</w:t>
      </w:r>
    </w:p>
    <w:p w14:paraId="2791D364"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0676D36" w14:textId="77777777" w:rsidR="00F8432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A – Requesting Organization</w:t>
      </w:r>
    </w:p>
    <w:p w14:paraId="3AD567D7"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7FD77ED" w14:textId="77777777" w:rsidR="00F8432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Organization:</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41EE8A40"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73A9A34"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Street Address:</w:t>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1E3ABEBE"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EB4509F"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City / Zip Code:</w:t>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7685B62E"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02AAFB6D"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B – Point of Contact</w:t>
      </w:r>
    </w:p>
    <w:p w14:paraId="747C29AF"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A581B68"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First Name:</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012046DE"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E4B5D35"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Last Name:</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3C439AB0"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08922E7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Phone:</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6B0DBE4F"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094ABB30"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E-Mail:</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12FBD5DD"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2484651"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Position:</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09BE72C3"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A455471"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 xml:space="preserve">Section C – </w:t>
      </w:r>
      <w:r w:rsidR="00E51DFE">
        <w:rPr>
          <w:rFonts w:ascii="Arial" w:hAnsi="Arial" w:cs="Arial"/>
          <w:b/>
          <w:sz w:val="28"/>
          <w:szCs w:val="28"/>
        </w:rPr>
        <w:t>Project</w:t>
      </w:r>
      <w:r>
        <w:rPr>
          <w:rFonts w:ascii="Arial" w:hAnsi="Arial" w:cs="Arial"/>
          <w:b/>
          <w:sz w:val="28"/>
          <w:szCs w:val="28"/>
        </w:rPr>
        <w:t xml:space="preserve"> Activity Request Information</w:t>
      </w:r>
    </w:p>
    <w:p w14:paraId="00C55656"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D8DC835"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Amount:</w:t>
      </w:r>
      <w:r w:rsidR="00C9029B">
        <w:rPr>
          <w:rFonts w:ascii="Arial" w:hAnsi="Arial" w:cs="Arial"/>
          <w:sz w:val="24"/>
        </w:rPr>
        <w:tab/>
      </w:r>
      <w:r w:rsidR="00C9029B">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B15950">
        <w:rPr>
          <w:rFonts w:ascii="Arial" w:hAnsi="Arial" w:cs="Arial"/>
          <w:b/>
          <w:color w:val="0000FF"/>
          <w:sz w:val="24"/>
        </w:rPr>
        <w:fldChar w:fldCharType="end"/>
      </w:r>
    </w:p>
    <w:p w14:paraId="33465E1E"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2D95611B"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Activity:</w:t>
      </w:r>
      <w:r w:rsidR="0054278D">
        <w:rPr>
          <w:rFonts w:ascii="Arial" w:hAnsi="Arial" w:cs="Arial"/>
          <w:sz w:val="24"/>
        </w:rPr>
        <w:tab/>
      </w:r>
      <w:r w:rsidR="0054278D">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sidR="0054278D">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B15950">
        <w:rPr>
          <w:rFonts w:ascii="Arial" w:hAnsi="Arial" w:cs="Arial"/>
          <w:b/>
          <w:color w:val="0000FF"/>
          <w:sz w:val="24"/>
        </w:rPr>
        <w:fldChar w:fldCharType="end"/>
      </w:r>
    </w:p>
    <w:p w14:paraId="56BB0D7B" w14:textId="77777777" w:rsidR="00C1286A" w:rsidRPr="00D572CF"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(Planning or Training)</w:t>
      </w:r>
    </w:p>
    <w:p w14:paraId="61010082" w14:textId="77777777" w:rsidR="0054278D" w:rsidRPr="00B257F8"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E7D750E"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D – Activity Description</w:t>
      </w:r>
    </w:p>
    <w:p w14:paraId="2E00A7A0"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A2B839B" w14:textId="77777777" w:rsidR="0054278D"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Number of Participates:</w:t>
      </w:r>
      <w:r>
        <w:rPr>
          <w:rFonts w:ascii="Arial" w:hAnsi="Arial" w:cs="Arial"/>
          <w:sz w:val="24"/>
        </w:rPr>
        <w:tab/>
      </w:r>
      <w:r w:rsidR="00B15950">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B15950">
        <w:rPr>
          <w:rFonts w:ascii="Arial" w:hAnsi="Arial" w:cs="Arial"/>
          <w:b/>
          <w:color w:val="0000FF"/>
          <w:sz w:val="24"/>
        </w:rPr>
      </w:r>
      <w:r w:rsidR="00B15950">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B15950">
        <w:rPr>
          <w:rFonts w:ascii="Arial" w:hAnsi="Arial" w:cs="Arial"/>
          <w:b/>
          <w:color w:val="0000FF"/>
          <w:sz w:val="24"/>
        </w:rPr>
        <w:fldChar w:fldCharType="end"/>
      </w:r>
    </w:p>
    <w:p w14:paraId="2264D363" w14:textId="77777777" w:rsidR="00C1286A" w:rsidRPr="00D572CF" w:rsidRDefault="00362BD0"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(Enter “0” if funding is requested for planning</w:t>
      </w:r>
      <w:r w:rsidR="00557605" w:rsidRPr="00D572CF">
        <w:rPr>
          <w:rFonts w:ascii="Arial" w:hAnsi="Arial" w:cs="Arial"/>
          <w:szCs w:val="20"/>
        </w:rPr>
        <w:t xml:space="preserve"> activities without an associated number of participants such as plan updates and commodity flow studies).</w:t>
      </w:r>
    </w:p>
    <w:p w14:paraId="110E3D08" w14:textId="77777777" w:rsidR="00557605" w:rsidRPr="00B257F8"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A481AFE" w14:textId="77777777" w:rsidR="00557605"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Activity Description and Justification:</w:t>
      </w:r>
    </w:p>
    <w:tbl>
      <w:tblPr>
        <w:tblStyle w:val="TableGrid"/>
        <w:tblW w:w="4746" w:type="pct"/>
        <w:tblInd w:w="108" w:type="dxa"/>
        <w:tblLook w:val="04A0" w:firstRow="1" w:lastRow="0" w:firstColumn="1" w:lastColumn="0" w:noHBand="0" w:noVBand="1"/>
      </w:tblPr>
      <w:tblGrid>
        <w:gridCol w:w="8875"/>
      </w:tblGrid>
      <w:tr w:rsidR="001738D2" w:rsidRPr="004A52AA" w14:paraId="248417E0" w14:textId="77777777" w:rsidTr="001738D2">
        <w:tc>
          <w:tcPr>
            <w:tcW w:w="5000" w:type="pct"/>
          </w:tcPr>
          <w:p w14:paraId="6B40803A" w14:textId="77777777" w:rsidR="001738D2" w:rsidRPr="004A52AA" w:rsidRDefault="00B15950"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7A94A7F1"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33FBB1E7" w14:textId="77777777" w:rsidR="001738D2" w:rsidRDefault="0055760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How does this further your organization’s program mission?</w:t>
      </w:r>
    </w:p>
    <w:tbl>
      <w:tblPr>
        <w:tblStyle w:val="TableGrid"/>
        <w:tblW w:w="4746" w:type="pct"/>
        <w:tblInd w:w="108" w:type="dxa"/>
        <w:tblLook w:val="04A0" w:firstRow="1" w:lastRow="0" w:firstColumn="1" w:lastColumn="0" w:noHBand="0" w:noVBand="1"/>
      </w:tblPr>
      <w:tblGrid>
        <w:gridCol w:w="8875"/>
      </w:tblGrid>
      <w:tr w:rsidR="001738D2" w:rsidRPr="004A52AA" w14:paraId="34DC4080" w14:textId="77777777" w:rsidTr="00730C73">
        <w:tc>
          <w:tcPr>
            <w:tcW w:w="5000" w:type="pct"/>
          </w:tcPr>
          <w:p w14:paraId="59E4AD61" w14:textId="77777777" w:rsidR="001738D2" w:rsidRPr="004A52AA" w:rsidRDefault="00B15950"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00A33550"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040E421" w14:textId="77777777" w:rsidR="00557605"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Does this activity replace an item included in the approved application?  If yes, what activity is being replaced and why?</w:t>
      </w:r>
    </w:p>
    <w:tbl>
      <w:tblPr>
        <w:tblStyle w:val="TableGrid"/>
        <w:tblW w:w="4746" w:type="pct"/>
        <w:tblInd w:w="108" w:type="dxa"/>
        <w:tblLook w:val="04A0" w:firstRow="1" w:lastRow="0" w:firstColumn="1" w:lastColumn="0" w:noHBand="0" w:noVBand="1"/>
      </w:tblPr>
      <w:tblGrid>
        <w:gridCol w:w="8875"/>
      </w:tblGrid>
      <w:tr w:rsidR="001738D2" w:rsidRPr="004A52AA" w14:paraId="57DF154C" w14:textId="77777777" w:rsidTr="00730C73">
        <w:tc>
          <w:tcPr>
            <w:tcW w:w="5000" w:type="pct"/>
          </w:tcPr>
          <w:p w14:paraId="247C83F5" w14:textId="77777777" w:rsidR="001738D2" w:rsidRPr="004A52AA" w:rsidRDefault="00B15950"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2440EB27"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sectPr w:rsidR="001738D2" w:rsidRPr="00B257F8" w:rsidSect="0005499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B9A3" w14:textId="77777777" w:rsidR="006354CD" w:rsidRDefault="006354CD" w:rsidP="00CA598B">
      <w:r>
        <w:separator/>
      </w:r>
    </w:p>
  </w:endnote>
  <w:endnote w:type="continuationSeparator" w:id="0">
    <w:p w14:paraId="31EEBA87" w14:textId="77777777" w:rsidR="006354CD" w:rsidRDefault="006354CD"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2BFB" w14:textId="77777777" w:rsidR="006719F2" w:rsidRDefault="006719F2" w:rsidP="00A43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E20A9" w14:textId="77777777" w:rsidR="006719F2" w:rsidRDefault="00671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020F" w14:textId="77777777" w:rsidR="006719F2" w:rsidRPr="00DA3C6A" w:rsidRDefault="00360A98" w:rsidP="00360A98">
    <w:pPr>
      <w:pStyle w:val="Footer"/>
      <w:jc w:val="center"/>
    </w:pPr>
    <w:r>
      <w:rPr>
        <w:color w:val="808080" w:themeColor="background1" w:themeShade="80"/>
        <w:spacing w:val="60"/>
      </w:rPr>
      <w:t>Page</w:t>
    </w:r>
    <w:r>
      <w:t xml:space="preserve"> | </w:t>
    </w:r>
    <w:r>
      <w:fldChar w:fldCharType="begin"/>
    </w:r>
    <w:r>
      <w:instrText xml:space="preserve"> PAGE   \* MERGEFORMAT </w:instrText>
    </w:r>
    <w:r>
      <w:fldChar w:fldCharType="separate"/>
    </w:r>
    <w:r w:rsidR="00557023" w:rsidRPr="00557023">
      <w:rPr>
        <w:b/>
        <w:bCs/>
        <w:noProof/>
      </w:rPr>
      <w:t>3</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29FE" w14:textId="77777777" w:rsidR="006719F2" w:rsidRPr="000516C8" w:rsidRDefault="00360A98" w:rsidP="00360A98">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00557023" w:rsidRPr="00557023">
      <w:rPr>
        <w:rFonts w:ascii="Arial" w:hAnsi="Arial" w:cs="Arial"/>
        <w:b/>
        <w:bCs/>
        <w:noProof/>
      </w:rPr>
      <w:t>11</w:t>
    </w:r>
    <w:r w:rsidRPr="00360A98">
      <w:rPr>
        <w:rFonts w:ascii="Arial" w:hAnsi="Arial" w:cs="Arial"/>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A4C3" w14:textId="77777777" w:rsidR="006719F2" w:rsidRPr="00875D8D" w:rsidRDefault="006719F2" w:rsidP="00875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37F4" w14:textId="77777777" w:rsidR="006719F2" w:rsidRPr="00263527" w:rsidRDefault="006719F2"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B5AF" w14:textId="77777777" w:rsidR="006354CD" w:rsidRDefault="006354CD" w:rsidP="00CA598B">
      <w:r>
        <w:separator/>
      </w:r>
    </w:p>
  </w:footnote>
  <w:footnote w:type="continuationSeparator" w:id="0">
    <w:p w14:paraId="694B04BD" w14:textId="77777777" w:rsidR="006354CD" w:rsidRDefault="006354CD"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260948"/>
    <w:multiLevelType w:val="hybridMultilevel"/>
    <w:tmpl w:val="205A7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8"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9E307D"/>
    <w:multiLevelType w:val="hybridMultilevel"/>
    <w:tmpl w:val="F6A00B1E"/>
    <w:lvl w:ilvl="0" w:tplc="FC54D800">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1"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4"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7254CF"/>
    <w:multiLevelType w:val="hybridMultilevel"/>
    <w:tmpl w:val="994EABEE"/>
    <w:lvl w:ilvl="0" w:tplc="73D63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7EF4041"/>
    <w:multiLevelType w:val="hybridMultilevel"/>
    <w:tmpl w:val="2F60C6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4378BE"/>
    <w:multiLevelType w:val="hybridMultilevel"/>
    <w:tmpl w:val="D0608E34"/>
    <w:lvl w:ilvl="0" w:tplc="5E66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483235"/>
    <w:multiLevelType w:val="hybridMultilevel"/>
    <w:tmpl w:val="069AC56A"/>
    <w:lvl w:ilvl="0" w:tplc="2B305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F5F686B"/>
    <w:multiLevelType w:val="hybridMultilevel"/>
    <w:tmpl w:val="2A3EE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79885299">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46162964">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58156342">
    <w:abstractNumId w:val="38"/>
  </w:num>
  <w:num w:numId="4" w16cid:durableId="665867954">
    <w:abstractNumId w:val="24"/>
  </w:num>
  <w:num w:numId="5" w16cid:durableId="82843637">
    <w:abstractNumId w:val="21"/>
  </w:num>
  <w:num w:numId="6" w16cid:durableId="2072773855">
    <w:abstractNumId w:val="13"/>
  </w:num>
  <w:num w:numId="7" w16cid:durableId="1784302530">
    <w:abstractNumId w:val="10"/>
  </w:num>
  <w:num w:numId="8" w16cid:durableId="812411879">
    <w:abstractNumId w:val="7"/>
  </w:num>
  <w:num w:numId="9" w16cid:durableId="1955669617">
    <w:abstractNumId w:val="15"/>
  </w:num>
  <w:num w:numId="10" w16cid:durableId="1006782124">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1" w16cid:durableId="691688701">
    <w:abstractNumId w:val="18"/>
  </w:num>
  <w:num w:numId="12" w16cid:durableId="555314229">
    <w:abstractNumId w:val="35"/>
  </w:num>
  <w:num w:numId="13" w16cid:durableId="634335706">
    <w:abstractNumId w:val="6"/>
  </w:num>
  <w:num w:numId="14" w16cid:durableId="1339380247">
    <w:abstractNumId w:val="12"/>
  </w:num>
  <w:num w:numId="15" w16cid:durableId="1694957731">
    <w:abstractNumId w:val="33"/>
  </w:num>
  <w:num w:numId="16" w16cid:durableId="784469883">
    <w:abstractNumId w:val="19"/>
  </w:num>
  <w:num w:numId="17" w16cid:durableId="521089591">
    <w:abstractNumId w:val="32"/>
  </w:num>
  <w:num w:numId="18" w16cid:durableId="1948275475">
    <w:abstractNumId w:val="22"/>
  </w:num>
  <w:num w:numId="19" w16cid:durableId="100226572">
    <w:abstractNumId w:val="20"/>
  </w:num>
  <w:num w:numId="20" w16cid:durableId="956377740">
    <w:abstractNumId w:val="29"/>
  </w:num>
  <w:num w:numId="21" w16cid:durableId="1973368953">
    <w:abstractNumId w:val="14"/>
  </w:num>
  <w:num w:numId="22" w16cid:durableId="1233543377">
    <w:abstractNumId w:val="37"/>
  </w:num>
  <w:num w:numId="23" w16cid:durableId="104154216">
    <w:abstractNumId w:val="4"/>
  </w:num>
  <w:num w:numId="24" w16cid:durableId="681443625">
    <w:abstractNumId w:val="26"/>
  </w:num>
  <w:num w:numId="25" w16cid:durableId="1676030587">
    <w:abstractNumId w:val="27"/>
  </w:num>
  <w:num w:numId="26" w16cid:durableId="617906140">
    <w:abstractNumId w:val="16"/>
  </w:num>
  <w:num w:numId="27" w16cid:durableId="1475635822">
    <w:abstractNumId w:val="8"/>
  </w:num>
  <w:num w:numId="28" w16cid:durableId="2038851425">
    <w:abstractNumId w:val="3"/>
  </w:num>
  <w:num w:numId="29" w16cid:durableId="1545406245">
    <w:abstractNumId w:val="23"/>
  </w:num>
  <w:num w:numId="30" w16cid:durableId="262493925">
    <w:abstractNumId w:val="25"/>
  </w:num>
  <w:num w:numId="31" w16cid:durableId="545604788">
    <w:abstractNumId w:val="11"/>
  </w:num>
  <w:num w:numId="32" w16cid:durableId="1326514844">
    <w:abstractNumId w:val="36"/>
  </w:num>
  <w:num w:numId="33" w16cid:durableId="1139760113">
    <w:abstractNumId w:val="28"/>
  </w:num>
  <w:num w:numId="34" w16cid:durableId="2040743721">
    <w:abstractNumId w:val="30"/>
  </w:num>
  <w:num w:numId="35" w16cid:durableId="1810513192">
    <w:abstractNumId w:val="5"/>
  </w:num>
  <w:num w:numId="36" w16cid:durableId="139078198">
    <w:abstractNumId w:val="17"/>
  </w:num>
  <w:num w:numId="37" w16cid:durableId="368380309">
    <w:abstractNumId w:val="31"/>
  </w:num>
  <w:num w:numId="38" w16cid:durableId="1996297416">
    <w:abstractNumId w:val="9"/>
  </w:num>
  <w:num w:numId="39" w16cid:durableId="20880734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632"/>
    <w:rsid w:val="000035BC"/>
    <w:rsid w:val="00003B86"/>
    <w:rsid w:val="00010933"/>
    <w:rsid w:val="00011A67"/>
    <w:rsid w:val="0001527D"/>
    <w:rsid w:val="00021504"/>
    <w:rsid w:val="00021A47"/>
    <w:rsid w:val="00026362"/>
    <w:rsid w:val="0003579B"/>
    <w:rsid w:val="00040ED9"/>
    <w:rsid w:val="000418E0"/>
    <w:rsid w:val="000425DC"/>
    <w:rsid w:val="000444FC"/>
    <w:rsid w:val="00047675"/>
    <w:rsid w:val="000516C8"/>
    <w:rsid w:val="00052635"/>
    <w:rsid w:val="000537A5"/>
    <w:rsid w:val="00054997"/>
    <w:rsid w:val="00056E43"/>
    <w:rsid w:val="00060F4E"/>
    <w:rsid w:val="00064D70"/>
    <w:rsid w:val="000722EF"/>
    <w:rsid w:val="00077E8E"/>
    <w:rsid w:val="00080BCC"/>
    <w:rsid w:val="00081F9A"/>
    <w:rsid w:val="00083FC4"/>
    <w:rsid w:val="00087A84"/>
    <w:rsid w:val="000A16EE"/>
    <w:rsid w:val="000A5848"/>
    <w:rsid w:val="000B393A"/>
    <w:rsid w:val="000B7B64"/>
    <w:rsid w:val="000C2AC1"/>
    <w:rsid w:val="000D2044"/>
    <w:rsid w:val="000D7693"/>
    <w:rsid w:val="000E37DF"/>
    <w:rsid w:val="00100F19"/>
    <w:rsid w:val="00107FFB"/>
    <w:rsid w:val="001100DE"/>
    <w:rsid w:val="00111313"/>
    <w:rsid w:val="00114DEA"/>
    <w:rsid w:val="00125949"/>
    <w:rsid w:val="00126180"/>
    <w:rsid w:val="00136190"/>
    <w:rsid w:val="00143A99"/>
    <w:rsid w:val="001443CB"/>
    <w:rsid w:val="00154386"/>
    <w:rsid w:val="00172ED7"/>
    <w:rsid w:val="001738D2"/>
    <w:rsid w:val="0017595B"/>
    <w:rsid w:val="0019344D"/>
    <w:rsid w:val="001A7F61"/>
    <w:rsid w:val="001B1FC0"/>
    <w:rsid w:val="001B5FD3"/>
    <w:rsid w:val="001B61D2"/>
    <w:rsid w:val="001C33FB"/>
    <w:rsid w:val="001D6531"/>
    <w:rsid w:val="001E14A7"/>
    <w:rsid w:val="001E1997"/>
    <w:rsid w:val="001E1CEB"/>
    <w:rsid w:val="001E5263"/>
    <w:rsid w:val="001E5DBC"/>
    <w:rsid w:val="001F591E"/>
    <w:rsid w:val="001F660B"/>
    <w:rsid w:val="00201103"/>
    <w:rsid w:val="00203F01"/>
    <w:rsid w:val="00205D65"/>
    <w:rsid w:val="0021054A"/>
    <w:rsid w:val="00211A9B"/>
    <w:rsid w:val="00214494"/>
    <w:rsid w:val="00214EBA"/>
    <w:rsid w:val="002155D5"/>
    <w:rsid w:val="002165A0"/>
    <w:rsid w:val="002204C5"/>
    <w:rsid w:val="002228BB"/>
    <w:rsid w:val="002237D4"/>
    <w:rsid w:val="00225131"/>
    <w:rsid w:val="00233155"/>
    <w:rsid w:val="0023538E"/>
    <w:rsid w:val="00235953"/>
    <w:rsid w:val="00240F2D"/>
    <w:rsid w:val="00243C67"/>
    <w:rsid w:val="00247A8E"/>
    <w:rsid w:val="002503C5"/>
    <w:rsid w:val="002523B3"/>
    <w:rsid w:val="00257FF2"/>
    <w:rsid w:val="00260239"/>
    <w:rsid w:val="00261249"/>
    <w:rsid w:val="00263527"/>
    <w:rsid w:val="002648D4"/>
    <w:rsid w:val="002656C3"/>
    <w:rsid w:val="00275C0E"/>
    <w:rsid w:val="00290419"/>
    <w:rsid w:val="00295308"/>
    <w:rsid w:val="002954BE"/>
    <w:rsid w:val="002A7655"/>
    <w:rsid w:val="002B1BA3"/>
    <w:rsid w:val="002B468B"/>
    <w:rsid w:val="002D5665"/>
    <w:rsid w:val="002D6B71"/>
    <w:rsid w:val="002E289A"/>
    <w:rsid w:val="002E574F"/>
    <w:rsid w:val="002F03F5"/>
    <w:rsid w:val="002F08C3"/>
    <w:rsid w:val="002F0DD1"/>
    <w:rsid w:val="002F3E21"/>
    <w:rsid w:val="002F4286"/>
    <w:rsid w:val="002F4683"/>
    <w:rsid w:val="002F5C89"/>
    <w:rsid w:val="00300DED"/>
    <w:rsid w:val="0031038F"/>
    <w:rsid w:val="00314686"/>
    <w:rsid w:val="00315E2D"/>
    <w:rsid w:val="0032750D"/>
    <w:rsid w:val="00335414"/>
    <w:rsid w:val="003359E1"/>
    <w:rsid w:val="00336C5F"/>
    <w:rsid w:val="00344602"/>
    <w:rsid w:val="00346AFD"/>
    <w:rsid w:val="00347DA8"/>
    <w:rsid w:val="0035539F"/>
    <w:rsid w:val="00356F28"/>
    <w:rsid w:val="00360A98"/>
    <w:rsid w:val="00362BD0"/>
    <w:rsid w:val="00363C09"/>
    <w:rsid w:val="003757A0"/>
    <w:rsid w:val="00375C41"/>
    <w:rsid w:val="00375E78"/>
    <w:rsid w:val="00390A78"/>
    <w:rsid w:val="003A3016"/>
    <w:rsid w:val="003A4EF2"/>
    <w:rsid w:val="003A745D"/>
    <w:rsid w:val="003B13C6"/>
    <w:rsid w:val="003B1A3E"/>
    <w:rsid w:val="003B1B17"/>
    <w:rsid w:val="003B1E95"/>
    <w:rsid w:val="003C0039"/>
    <w:rsid w:val="003C7D03"/>
    <w:rsid w:val="003E1583"/>
    <w:rsid w:val="003E3B56"/>
    <w:rsid w:val="003E41F8"/>
    <w:rsid w:val="003E7A68"/>
    <w:rsid w:val="003F1FB9"/>
    <w:rsid w:val="003F2912"/>
    <w:rsid w:val="003F4E6C"/>
    <w:rsid w:val="0040270F"/>
    <w:rsid w:val="00410A0E"/>
    <w:rsid w:val="0041129F"/>
    <w:rsid w:val="00412951"/>
    <w:rsid w:val="00417EF4"/>
    <w:rsid w:val="00426EF0"/>
    <w:rsid w:val="00432CC1"/>
    <w:rsid w:val="0046368E"/>
    <w:rsid w:val="0047788A"/>
    <w:rsid w:val="00491699"/>
    <w:rsid w:val="004924F3"/>
    <w:rsid w:val="004A255A"/>
    <w:rsid w:val="004A52AA"/>
    <w:rsid w:val="004B08A3"/>
    <w:rsid w:val="004B239D"/>
    <w:rsid w:val="004C6844"/>
    <w:rsid w:val="004C6A71"/>
    <w:rsid w:val="004D1C1B"/>
    <w:rsid w:val="004E2998"/>
    <w:rsid w:val="004E55C5"/>
    <w:rsid w:val="004F09A3"/>
    <w:rsid w:val="004F5D58"/>
    <w:rsid w:val="00501EB8"/>
    <w:rsid w:val="00511986"/>
    <w:rsid w:val="005138AB"/>
    <w:rsid w:val="00517D17"/>
    <w:rsid w:val="00520DA8"/>
    <w:rsid w:val="005226DD"/>
    <w:rsid w:val="00537777"/>
    <w:rsid w:val="0054237A"/>
    <w:rsid w:val="0054278D"/>
    <w:rsid w:val="00545BAA"/>
    <w:rsid w:val="00546795"/>
    <w:rsid w:val="005540D9"/>
    <w:rsid w:val="00557023"/>
    <w:rsid w:val="00557605"/>
    <w:rsid w:val="00557788"/>
    <w:rsid w:val="00562204"/>
    <w:rsid w:val="0056226B"/>
    <w:rsid w:val="00570F22"/>
    <w:rsid w:val="0058376C"/>
    <w:rsid w:val="00584B5B"/>
    <w:rsid w:val="005866DA"/>
    <w:rsid w:val="00590C01"/>
    <w:rsid w:val="005A43F6"/>
    <w:rsid w:val="005A44CF"/>
    <w:rsid w:val="005C15D5"/>
    <w:rsid w:val="005C269A"/>
    <w:rsid w:val="005C61D6"/>
    <w:rsid w:val="005C7F0B"/>
    <w:rsid w:val="005D4271"/>
    <w:rsid w:val="005D4E9F"/>
    <w:rsid w:val="005D6DF6"/>
    <w:rsid w:val="005D7ACE"/>
    <w:rsid w:val="005E535E"/>
    <w:rsid w:val="005E5AF8"/>
    <w:rsid w:val="005E68EB"/>
    <w:rsid w:val="005F5AFB"/>
    <w:rsid w:val="005F697B"/>
    <w:rsid w:val="00601AA9"/>
    <w:rsid w:val="00611DD5"/>
    <w:rsid w:val="00625533"/>
    <w:rsid w:val="006354CD"/>
    <w:rsid w:val="006377BB"/>
    <w:rsid w:val="00643B83"/>
    <w:rsid w:val="00645076"/>
    <w:rsid w:val="00646D72"/>
    <w:rsid w:val="00650EB6"/>
    <w:rsid w:val="0065118B"/>
    <w:rsid w:val="006550A8"/>
    <w:rsid w:val="006553A9"/>
    <w:rsid w:val="0066013E"/>
    <w:rsid w:val="006610FB"/>
    <w:rsid w:val="006659F7"/>
    <w:rsid w:val="006719F2"/>
    <w:rsid w:val="00675C7E"/>
    <w:rsid w:val="006771AB"/>
    <w:rsid w:val="006853C6"/>
    <w:rsid w:val="00692181"/>
    <w:rsid w:val="00692662"/>
    <w:rsid w:val="00693210"/>
    <w:rsid w:val="0069774A"/>
    <w:rsid w:val="006A655D"/>
    <w:rsid w:val="006A6C98"/>
    <w:rsid w:val="006A709E"/>
    <w:rsid w:val="006B232B"/>
    <w:rsid w:val="006C1241"/>
    <w:rsid w:val="006C33A9"/>
    <w:rsid w:val="006D411B"/>
    <w:rsid w:val="006D5F91"/>
    <w:rsid w:val="006E1C4C"/>
    <w:rsid w:val="006E2783"/>
    <w:rsid w:val="006E386D"/>
    <w:rsid w:val="006E7B8F"/>
    <w:rsid w:val="006F19B3"/>
    <w:rsid w:val="006F2B4C"/>
    <w:rsid w:val="006F40A7"/>
    <w:rsid w:val="006F6451"/>
    <w:rsid w:val="00710076"/>
    <w:rsid w:val="00712406"/>
    <w:rsid w:val="00712B4C"/>
    <w:rsid w:val="00713A7A"/>
    <w:rsid w:val="007202DA"/>
    <w:rsid w:val="0072188C"/>
    <w:rsid w:val="00724437"/>
    <w:rsid w:val="00730C73"/>
    <w:rsid w:val="00732919"/>
    <w:rsid w:val="0074201F"/>
    <w:rsid w:val="007425A2"/>
    <w:rsid w:val="00746D33"/>
    <w:rsid w:val="007505CF"/>
    <w:rsid w:val="0075512F"/>
    <w:rsid w:val="00765DD5"/>
    <w:rsid w:val="0076698C"/>
    <w:rsid w:val="007678F6"/>
    <w:rsid w:val="00780B58"/>
    <w:rsid w:val="00784888"/>
    <w:rsid w:val="00786D7E"/>
    <w:rsid w:val="00790343"/>
    <w:rsid w:val="007944D0"/>
    <w:rsid w:val="00797979"/>
    <w:rsid w:val="007A0252"/>
    <w:rsid w:val="007B05DA"/>
    <w:rsid w:val="007B0A34"/>
    <w:rsid w:val="007B4D1B"/>
    <w:rsid w:val="007B4E19"/>
    <w:rsid w:val="007B79CC"/>
    <w:rsid w:val="007C0450"/>
    <w:rsid w:val="007C509B"/>
    <w:rsid w:val="007C6166"/>
    <w:rsid w:val="007E031F"/>
    <w:rsid w:val="007E1E75"/>
    <w:rsid w:val="007F0D1F"/>
    <w:rsid w:val="007F363A"/>
    <w:rsid w:val="007F40FF"/>
    <w:rsid w:val="008004AE"/>
    <w:rsid w:val="00803C5D"/>
    <w:rsid w:val="00811086"/>
    <w:rsid w:val="00823A4A"/>
    <w:rsid w:val="00830749"/>
    <w:rsid w:val="00831B4A"/>
    <w:rsid w:val="00835432"/>
    <w:rsid w:val="008369A7"/>
    <w:rsid w:val="00841625"/>
    <w:rsid w:val="00846577"/>
    <w:rsid w:val="00846880"/>
    <w:rsid w:val="0085137F"/>
    <w:rsid w:val="0085169B"/>
    <w:rsid w:val="00860BDA"/>
    <w:rsid w:val="00860EFA"/>
    <w:rsid w:val="00865274"/>
    <w:rsid w:val="0086554D"/>
    <w:rsid w:val="00867B6C"/>
    <w:rsid w:val="00870D54"/>
    <w:rsid w:val="00871B1E"/>
    <w:rsid w:val="0087536D"/>
    <w:rsid w:val="00875BFE"/>
    <w:rsid w:val="00875D8D"/>
    <w:rsid w:val="00875EDD"/>
    <w:rsid w:val="008766EE"/>
    <w:rsid w:val="00883EC9"/>
    <w:rsid w:val="008850E5"/>
    <w:rsid w:val="00887764"/>
    <w:rsid w:val="00892C7F"/>
    <w:rsid w:val="00895AF6"/>
    <w:rsid w:val="00895FA4"/>
    <w:rsid w:val="008A093D"/>
    <w:rsid w:val="008A4F6E"/>
    <w:rsid w:val="008A5A6E"/>
    <w:rsid w:val="008B0EAC"/>
    <w:rsid w:val="008B1B5B"/>
    <w:rsid w:val="008C1B0E"/>
    <w:rsid w:val="008C798A"/>
    <w:rsid w:val="008D45D8"/>
    <w:rsid w:val="008E157A"/>
    <w:rsid w:val="008F1C05"/>
    <w:rsid w:val="008F2E68"/>
    <w:rsid w:val="0090544F"/>
    <w:rsid w:val="009136C8"/>
    <w:rsid w:val="0091391A"/>
    <w:rsid w:val="00917CD4"/>
    <w:rsid w:val="0092466C"/>
    <w:rsid w:val="00924708"/>
    <w:rsid w:val="009255F2"/>
    <w:rsid w:val="0092783D"/>
    <w:rsid w:val="009338E2"/>
    <w:rsid w:val="009536EE"/>
    <w:rsid w:val="0095483E"/>
    <w:rsid w:val="00955B0D"/>
    <w:rsid w:val="00956A4C"/>
    <w:rsid w:val="00961186"/>
    <w:rsid w:val="0097079A"/>
    <w:rsid w:val="0098254E"/>
    <w:rsid w:val="0098483E"/>
    <w:rsid w:val="009942BB"/>
    <w:rsid w:val="009A10E3"/>
    <w:rsid w:val="009A2F49"/>
    <w:rsid w:val="009A7840"/>
    <w:rsid w:val="009B701C"/>
    <w:rsid w:val="009B7070"/>
    <w:rsid w:val="009B7CE0"/>
    <w:rsid w:val="009C1150"/>
    <w:rsid w:val="009C7BC8"/>
    <w:rsid w:val="009D2415"/>
    <w:rsid w:val="009D3E32"/>
    <w:rsid w:val="009E0F4F"/>
    <w:rsid w:val="009E36C9"/>
    <w:rsid w:val="009F19CA"/>
    <w:rsid w:val="009F52DC"/>
    <w:rsid w:val="00A12B5E"/>
    <w:rsid w:val="00A15687"/>
    <w:rsid w:val="00A16470"/>
    <w:rsid w:val="00A2008F"/>
    <w:rsid w:val="00A25948"/>
    <w:rsid w:val="00A40CF8"/>
    <w:rsid w:val="00A41EDC"/>
    <w:rsid w:val="00A438BD"/>
    <w:rsid w:val="00A479E7"/>
    <w:rsid w:val="00A506E1"/>
    <w:rsid w:val="00A5272F"/>
    <w:rsid w:val="00A534C3"/>
    <w:rsid w:val="00A55A3B"/>
    <w:rsid w:val="00A6219C"/>
    <w:rsid w:val="00A71593"/>
    <w:rsid w:val="00A721C4"/>
    <w:rsid w:val="00A76176"/>
    <w:rsid w:val="00A847F3"/>
    <w:rsid w:val="00A95416"/>
    <w:rsid w:val="00A97C22"/>
    <w:rsid w:val="00AA1939"/>
    <w:rsid w:val="00AA56C5"/>
    <w:rsid w:val="00AC3352"/>
    <w:rsid w:val="00AC72E0"/>
    <w:rsid w:val="00AE5AED"/>
    <w:rsid w:val="00AF0A70"/>
    <w:rsid w:val="00AF0DFF"/>
    <w:rsid w:val="00AF36F5"/>
    <w:rsid w:val="00AF3A60"/>
    <w:rsid w:val="00AF3D07"/>
    <w:rsid w:val="00AF44CA"/>
    <w:rsid w:val="00AF4DC2"/>
    <w:rsid w:val="00AF5DB3"/>
    <w:rsid w:val="00B00BF3"/>
    <w:rsid w:val="00B01FBB"/>
    <w:rsid w:val="00B0213D"/>
    <w:rsid w:val="00B05425"/>
    <w:rsid w:val="00B06869"/>
    <w:rsid w:val="00B12F3E"/>
    <w:rsid w:val="00B1337F"/>
    <w:rsid w:val="00B13DC3"/>
    <w:rsid w:val="00B13EAE"/>
    <w:rsid w:val="00B14A21"/>
    <w:rsid w:val="00B15950"/>
    <w:rsid w:val="00B15DE0"/>
    <w:rsid w:val="00B257F8"/>
    <w:rsid w:val="00B26B54"/>
    <w:rsid w:val="00B307BC"/>
    <w:rsid w:val="00B310AA"/>
    <w:rsid w:val="00B317FF"/>
    <w:rsid w:val="00B338DB"/>
    <w:rsid w:val="00B33FC2"/>
    <w:rsid w:val="00B403C1"/>
    <w:rsid w:val="00B44F75"/>
    <w:rsid w:val="00B506C0"/>
    <w:rsid w:val="00B575E0"/>
    <w:rsid w:val="00B57852"/>
    <w:rsid w:val="00B578F2"/>
    <w:rsid w:val="00B64898"/>
    <w:rsid w:val="00B65D9D"/>
    <w:rsid w:val="00B76058"/>
    <w:rsid w:val="00B90F79"/>
    <w:rsid w:val="00B912E2"/>
    <w:rsid w:val="00B93FBA"/>
    <w:rsid w:val="00B97CB4"/>
    <w:rsid w:val="00BA4304"/>
    <w:rsid w:val="00BB15B3"/>
    <w:rsid w:val="00BB4569"/>
    <w:rsid w:val="00BC20A2"/>
    <w:rsid w:val="00BC553F"/>
    <w:rsid w:val="00BD360D"/>
    <w:rsid w:val="00BD39E8"/>
    <w:rsid w:val="00BD6106"/>
    <w:rsid w:val="00BE21FE"/>
    <w:rsid w:val="00BF115C"/>
    <w:rsid w:val="00BF30FF"/>
    <w:rsid w:val="00C008C1"/>
    <w:rsid w:val="00C03F83"/>
    <w:rsid w:val="00C04F77"/>
    <w:rsid w:val="00C1286A"/>
    <w:rsid w:val="00C12932"/>
    <w:rsid w:val="00C160F6"/>
    <w:rsid w:val="00C2065A"/>
    <w:rsid w:val="00C30324"/>
    <w:rsid w:val="00C46434"/>
    <w:rsid w:val="00C4757D"/>
    <w:rsid w:val="00C5125C"/>
    <w:rsid w:val="00C723E1"/>
    <w:rsid w:val="00C80DAF"/>
    <w:rsid w:val="00C9029B"/>
    <w:rsid w:val="00C902BE"/>
    <w:rsid w:val="00C925DA"/>
    <w:rsid w:val="00CA3452"/>
    <w:rsid w:val="00CA377C"/>
    <w:rsid w:val="00CA590E"/>
    <w:rsid w:val="00CA598B"/>
    <w:rsid w:val="00CA7D1E"/>
    <w:rsid w:val="00CA7FE2"/>
    <w:rsid w:val="00CB449A"/>
    <w:rsid w:val="00CB728E"/>
    <w:rsid w:val="00CD2444"/>
    <w:rsid w:val="00CD604F"/>
    <w:rsid w:val="00CE1161"/>
    <w:rsid w:val="00CE3142"/>
    <w:rsid w:val="00CE5892"/>
    <w:rsid w:val="00CE6875"/>
    <w:rsid w:val="00CE699D"/>
    <w:rsid w:val="00CF25D7"/>
    <w:rsid w:val="00CF4360"/>
    <w:rsid w:val="00D02F19"/>
    <w:rsid w:val="00D03E00"/>
    <w:rsid w:val="00D04F36"/>
    <w:rsid w:val="00D12F69"/>
    <w:rsid w:val="00D16C28"/>
    <w:rsid w:val="00D20F2C"/>
    <w:rsid w:val="00D22116"/>
    <w:rsid w:val="00D2293A"/>
    <w:rsid w:val="00D239BB"/>
    <w:rsid w:val="00D2439D"/>
    <w:rsid w:val="00D329BE"/>
    <w:rsid w:val="00D4117C"/>
    <w:rsid w:val="00D42685"/>
    <w:rsid w:val="00D4431E"/>
    <w:rsid w:val="00D50607"/>
    <w:rsid w:val="00D51C69"/>
    <w:rsid w:val="00D54F25"/>
    <w:rsid w:val="00D5514D"/>
    <w:rsid w:val="00D55260"/>
    <w:rsid w:val="00D572CF"/>
    <w:rsid w:val="00D645C3"/>
    <w:rsid w:val="00D64A2D"/>
    <w:rsid w:val="00D67FE5"/>
    <w:rsid w:val="00D71614"/>
    <w:rsid w:val="00D73F65"/>
    <w:rsid w:val="00D74040"/>
    <w:rsid w:val="00D803FF"/>
    <w:rsid w:val="00D80904"/>
    <w:rsid w:val="00D9121C"/>
    <w:rsid w:val="00D924A0"/>
    <w:rsid w:val="00D95582"/>
    <w:rsid w:val="00DA3339"/>
    <w:rsid w:val="00DA3C6A"/>
    <w:rsid w:val="00DD43BC"/>
    <w:rsid w:val="00DD532A"/>
    <w:rsid w:val="00DE2B6C"/>
    <w:rsid w:val="00DE5535"/>
    <w:rsid w:val="00E0074E"/>
    <w:rsid w:val="00E00AD4"/>
    <w:rsid w:val="00E14296"/>
    <w:rsid w:val="00E20DE4"/>
    <w:rsid w:val="00E22B13"/>
    <w:rsid w:val="00E40B74"/>
    <w:rsid w:val="00E416C9"/>
    <w:rsid w:val="00E43715"/>
    <w:rsid w:val="00E472DB"/>
    <w:rsid w:val="00E47A77"/>
    <w:rsid w:val="00E51DFE"/>
    <w:rsid w:val="00E5259E"/>
    <w:rsid w:val="00E61E25"/>
    <w:rsid w:val="00E62597"/>
    <w:rsid w:val="00E701B4"/>
    <w:rsid w:val="00E718E1"/>
    <w:rsid w:val="00E82F35"/>
    <w:rsid w:val="00E87FFC"/>
    <w:rsid w:val="00E90FB0"/>
    <w:rsid w:val="00EA5BCD"/>
    <w:rsid w:val="00EB782A"/>
    <w:rsid w:val="00ED57E4"/>
    <w:rsid w:val="00ED716A"/>
    <w:rsid w:val="00EE0F05"/>
    <w:rsid w:val="00EE1CE2"/>
    <w:rsid w:val="00EE76AA"/>
    <w:rsid w:val="00EF1839"/>
    <w:rsid w:val="00EF408E"/>
    <w:rsid w:val="00EF672F"/>
    <w:rsid w:val="00F018CD"/>
    <w:rsid w:val="00F0293B"/>
    <w:rsid w:val="00F02DE0"/>
    <w:rsid w:val="00F06797"/>
    <w:rsid w:val="00F076CC"/>
    <w:rsid w:val="00F10035"/>
    <w:rsid w:val="00F128EC"/>
    <w:rsid w:val="00F14829"/>
    <w:rsid w:val="00F2352C"/>
    <w:rsid w:val="00F2670E"/>
    <w:rsid w:val="00F43E65"/>
    <w:rsid w:val="00F45E3D"/>
    <w:rsid w:val="00F549C3"/>
    <w:rsid w:val="00F55541"/>
    <w:rsid w:val="00F5735A"/>
    <w:rsid w:val="00F62BBD"/>
    <w:rsid w:val="00F63B41"/>
    <w:rsid w:val="00F64EE7"/>
    <w:rsid w:val="00F711E9"/>
    <w:rsid w:val="00F7291B"/>
    <w:rsid w:val="00F73707"/>
    <w:rsid w:val="00F803AA"/>
    <w:rsid w:val="00F84328"/>
    <w:rsid w:val="00F8584D"/>
    <w:rsid w:val="00F915CD"/>
    <w:rsid w:val="00F94ECE"/>
    <w:rsid w:val="00F94FBC"/>
    <w:rsid w:val="00FA5640"/>
    <w:rsid w:val="00FA7AD4"/>
    <w:rsid w:val="00FB3330"/>
    <w:rsid w:val="00FB34EF"/>
    <w:rsid w:val="00FC2D2F"/>
    <w:rsid w:val="00FC6058"/>
    <w:rsid w:val="00FC7EDD"/>
    <w:rsid w:val="00FD0D64"/>
    <w:rsid w:val="00FD16EC"/>
    <w:rsid w:val="00FD3CD4"/>
    <w:rsid w:val="00FF034B"/>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36E23FF"/>
  <w15:docId w15:val="{D5BB94DD-1673-444B-90D1-312DF94D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nhideWhenUsed/>
    <w:rsid w:val="00CA598B"/>
    <w:pPr>
      <w:tabs>
        <w:tab w:val="center" w:pos="4680"/>
        <w:tab w:val="right" w:pos="9360"/>
      </w:tabs>
    </w:pPr>
  </w:style>
  <w:style w:type="character" w:customStyle="1" w:styleId="FooterChar">
    <w:name w:val="Footer Char"/>
    <w:basedOn w:val="DefaultParagraphFont"/>
    <w:link w:val="Footer"/>
    <w:uiPriority w:val="99"/>
    <w:semiHidden/>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130841">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s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serc@dps.state.nv.us" TargetMode="External"/><Relationship Id="rId22" Type="http://schemas.openxmlformats.org/officeDocument/2006/relationships/hyperlink" Target="http://serc.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159C0-9CEA-4C86-BBD4-2BE5A9D5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 Beauregard</cp:lastModifiedBy>
  <cp:revision>33</cp:revision>
  <cp:lastPrinted>2015-01-16T18:57:00Z</cp:lastPrinted>
  <dcterms:created xsi:type="dcterms:W3CDTF">2022-01-06T20:22:00Z</dcterms:created>
  <dcterms:modified xsi:type="dcterms:W3CDTF">2023-02-24T17:45:00Z</dcterms:modified>
</cp:coreProperties>
</file>